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9271C" w14:textId="0D831990" w:rsidR="00C62206" w:rsidRDefault="00C62206" w:rsidP="0097494B">
      <w:pPr>
        <w:rPr>
          <w:rFonts w:ascii="Times New Roman" w:eastAsia="Times New Roman" w:hAnsi="Times New Roman"/>
          <w:sz w:val="24"/>
        </w:rPr>
      </w:pPr>
      <w:r>
        <w:rPr>
          <w:noProof/>
        </w:rPr>
        <w:drawing>
          <wp:anchor distT="0" distB="0" distL="114300" distR="114300" simplePos="0" relativeHeight="251659264" behindDoc="1" locked="0" layoutInCell="1" allowOverlap="1" wp14:anchorId="4F5B4340" wp14:editId="2F7DF094">
            <wp:simplePos x="0" y="0"/>
            <wp:positionH relativeFrom="column">
              <wp:posOffset>-3810</wp:posOffset>
            </wp:positionH>
            <wp:positionV relativeFrom="paragraph">
              <wp:posOffset>399415</wp:posOffset>
            </wp:positionV>
            <wp:extent cx="2106295" cy="743585"/>
            <wp:effectExtent l="0" t="0" r="8255" b="0"/>
            <wp:wrapNone/>
            <wp:docPr id="14965624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629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B2FCAEF" wp14:editId="090CDC22">
            <wp:simplePos x="0" y="0"/>
            <wp:positionH relativeFrom="column">
              <wp:posOffset>4651375</wp:posOffset>
            </wp:positionH>
            <wp:positionV relativeFrom="paragraph">
              <wp:posOffset>294640</wp:posOffset>
            </wp:positionV>
            <wp:extent cx="1133475" cy="848360"/>
            <wp:effectExtent l="0" t="0" r="9525" b="8890"/>
            <wp:wrapNone/>
            <wp:docPr id="1239007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E59C6" w14:textId="77777777" w:rsidR="00C62206" w:rsidRDefault="00C62206" w:rsidP="0097494B">
      <w:pPr>
        <w:rPr>
          <w:rFonts w:ascii="Times New Roman" w:eastAsia="Times New Roman" w:hAnsi="Times New Roman"/>
          <w:sz w:val="24"/>
        </w:rPr>
      </w:pPr>
    </w:p>
    <w:p w14:paraId="0EB703D5" w14:textId="77777777" w:rsidR="00C62206" w:rsidRDefault="00C62206" w:rsidP="0097494B">
      <w:pPr>
        <w:rPr>
          <w:rFonts w:ascii="Times New Roman" w:eastAsia="Times New Roman" w:hAnsi="Times New Roman"/>
          <w:sz w:val="24"/>
        </w:rPr>
      </w:pPr>
    </w:p>
    <w:p w14:paraId="1E1AC272" w14:textId="77777777" w:rsidR="00C62206" w:rsidRDefault="00C62206" w:rsidP="0097494B">
      <w:pPr>
        <w:rPr>
          <w:rFonts w:ascii="Times New Roman" w:eastAsia="Times New Roman" w:hAnsi="Times New Roman"/>
          <w:sz w:val="24"/>
        </w:rPr>
      </w:pPr>
    </w:p>
    <w:p w14:paraId="03A24E82" w14:textId="77777777" w:rsidR="00C62206" w:rsidRDefault="00C62206" w:rsidP="0097494B">
      <w:pPr>
        <w:rPr>
          <w:rFonts w:ascii="Times New Roman" w:eastAsia="Times New Roman" w:hAnsi="Times New Roman"/>
          <w:sz w:val="24"/>
        </w:rPr>
      </w:pPr>
    </w:p>
    <w:p w14:paraId="04AA8275" w14:textId="77777777" w:rsidR="00C62206" w:rsidRDefault="00C62206" w:rsidP="0097494B">
      <w:pPr>
        <w:rPr>
          <w:rFonts w:ascii="Times New Roman" w:eastAsia="Times New Roman" w:hAnsi="Times New Roman"/>
          <w:sz w:val="24"/>
        </w:rPr>
      </w:pPr>
    </w:p>
    <w:p w14:paraId="1C5B82F2" w14:textId="77777777" w:rsidR="00C62206" w:rsidRDefault="00C62206" w:rsidP="0097494B">
      <w:pPr>
        <w:rPr>
          <w:rFonts w:ascii="Times New Roman" w:eastAsia="Times New Roman" w:hAnsi="Times New Roman"/>
          <w:sz w:val="24"/>
        </w:rPr>
      </w:pPr>
    </w:p>
    <w:p w14:paraId="7DBB397B" w14:textId="77777777" w:rsidR="00C62206" w:rsidRDefault="00C62206" w:rsidP="0097494B">
      <w:pPr>
        <w:rPr>
          <w:rFonts w:ascii="Times New Roman" w:eastAsia="Times New Roman" w:hAnsi="Times New Roman"/>
          <w:sz w:val="24"/>
        </w:rPr>
      </w:pPr>
    </w:p>
    <w:p w14:paraId="12990D09" w14:textId="77777777" w:rsidR="00C62206" w:rsidRDefault="00C62206" w:rsidP="0097494B">
      <w:pPr>
        <w:rPr>
          <w:rFonts w:ascii="Times New Roman" w:eastAsia="Times New Roman" w:hAnsi="Times New Roman"/>
          <w:sz w:val="24"/>
        </w:rPr>
      </w:pPr>
    </w:p>
    <w:p w14:paraId="1495D4BC" w14:textId="77777777" w:rsidR="00C62206" w:rsidRDefault="00C62206" w:rsidP="0097494B">
      <w:pPr>
        <w:rPr>
          <w:rFonts w:ascii="Times New Roman" w:eastAsia="Times New Roman" w:hAnsi="Times New Roman"/>
          <w:sz w:val="24"/>
        </w:rPr>
      </w:pPr>
    </w:p>
    <w:p w14:paraId="530EE831" w14:textId="77777777" w:rsidR="00C62206" w:rsidRDefault="00C62206" w:rsidP="0097494B">
      <w:pPr>
        <w:rPr>
          <w:rFonts w:ascii="Times New Roman" w:eastAsia="Times New Roman" w:hAnsi="Times New Roman"/>
          <w:sz w:val="24"/>
        </w:rPr>
      </w:pPr>
    </w:p>
    <w:p w14:paraId="7DEE8CF8" w14:textId="77777777" w:rsidR="00C62206" w:rsidRDefault="00C62206" w:rsidP="0097494B">
      <w:pPr>
        <w:rPr>
          <w:rFonts w:ascii="Times New Roman" w:eastAsia="Times New Roman" w:hAnsi="Times New Roman"/>
          <w:sz w:val="24"/>
        </w:rPr>
      </w:pPr>
    </w:p>
    <w:p w14:paraId="43A2F8E2" w14:textId="77777777" w:rsidR="00C62206" w:rsidRPr="00945AE1" w:rsidRDefault="00C62206" w:rsidP="0097494B">
      <w:pPr>
        <w:ind w:left="2920"/>
        <w:jc w:val="right"/>
        <w:rPr>
          <w:b/>
          <w:sz w:val="23"/>
          <w:u w:val="single"/>
        </w:rPr>
      </w:pPr>
      <w:r w:rsidRPr="00945AE1">
        <w:rPr>
          <w:b/>
          <w:sz w:val="23"/>
          <w:u w:val="single"/>
        </w:rPr>
        <w:t xml:space="preserve">Załącznik nr </w:t>
      </w:r>
      <w:r>
        <w:rPr>
          <w:b/>
          <w:sz w:val="23"/>
          <w:u w:val="single"/>
        </w:rPr>
        <w:t>6</w:t>
      </w:r>
      <w:r w:rsidRPr="00945AE1">
        <w:rPr>
          <w:b/>
          <w:sz w:val="23"/>
          <w:u w:val="single"/>
        </w:rPr>
        <w:t xml:space="preserve"> do zapytania ofertowego </w:t>
      </w:r>
    </w:p>
    <w:p w14:paraId="5E32DA6E" w14:textId="77777777" w:rsidR="00C62206" w:rsidRDefault="00C62206" w:rsidP="0097494B">
      <w:pPr>
        <w:rPr>
          <w:rFonts w:ascii="Times New Roman" w:eastAsia="Times New Roman" w:hAnsi="Times New Roman"/>
          <w:sz w:val="24"/>
        </w:rPr>
      </w:pPr>
    </w:p>
    <w:p w14:paraId="5FF2901E" w14:textId="77777777" w:rsidR="00C62206" w:rsidRDefault="00C62206" w:rsidP="0097494B">
      <w:pPr>
        <w:jc w:val="center"/>
        <w:rPr>
          <w:b/>
          <w:sz w:val="24"/>
        </w:rPr>
      </w:pPr>
    </w:p>
    <w:p w14:paraId="778FA6C9" w14:textId="77777777" w:rsidR="00C62206" w:rsidRDefault="00C62206" w:rsidP="0097494B">
      <w:pPr>
        <w:jc w:val="center"/>
        <w:rPr>
          <w:b/>
          <w:sz w:val="24"/>
        </w:rPr>
      </w:pPr>
      <w:r>
        <w:rPr>
          <w:b/>
          <w:sz w:val="24"/>
        </w:rPr>
        <w:t>(Projekt) UMOWA nr ……….</w:t>
      </w:r>
    </w:p>
    <w:p w14:paraId="5CFE6FB1" w14:textId="77777777" w:rsidR="00C62206" w:rsidRDefault="00C62206" w:rsidP="0097494B">
      <w:pPr>
        <w:rPr>
          <w:rFonts w:ascii="Times New Roman" w:eastAsia="Times New Roman" w:hAnsi="Times New Roman"/>
          <w:sz w:val="24"/>
        </w:rPr>
      </w:pPr>
    </w:p>
    <w:p w14:paraId="280FD11D" w14:textId="77777777" w:rsidR="00C62206" w:rsidRDefault="00C62206" w:rsidP="0097494B">
      <w:pPr>
        <w:rPr>
          <w:rFonts w:ascii="Times New Roman" w:eastAsia="Times New Roman" w:hAnsi="Times New Roman"/>
          <w:sz w:val="24"/>
        </w:rPr>
      </w:pPr>
    </w:p>
    <w:p w14:paraId="01D60A06" w14:textId="77777777" w:rsidR="00C62206" w:rsidRDefault="00C62206" w:rsidP="0097494B">
      <w:pPr>
        <w:rPr>
          <w:sz w:val="24"/>
        </w:rPr>
      </w:pPr>
      <w:r>
        <w:rPr>
          <w:sz w:val="24"/>
        </w:rPr>
        <w:t>zawarta w Bolesławiu, dnia ……………………… roku pomiędzy:</w:t>
      </w:r>
    </w:p>
    <w:p w14:paraId="0B4B3C69" w14:textId="77777777" w:rsidR="00C62206" w:rsidRDefault="00C62206" w:rsidP="0097494B">
      <w:pPr>
        <w:rPr>
          <w:rFonts w:ascii="Times New Roman" w:eastAsia="Times New Roman" w:hAnsi="Times New Roman"/>
          <w:sz w:val="24"/>
        </w:rPr>
      </w:pPr>
    </w:p>
    <w:p w14:paraId="60592C69" w14:textId="77777777" w:rsidR="00C62206" w:rsidRDefault="00C62206" w:rsidP="0097494B">
      <w:pPr>
        <w:rPr>
          <w:rFonts w:ascii="Times New Roman" w:eastAsia="Times New Roman" w:hAnsi="Times New Roman"/>
          <w:sz w:val="24"/>
        </w:rPr>
      </w:pPr>
    </w:p>
    <w:p w14:paraId="5809A5AE" w14:textId="77777777" w:rsidR="00C62206" w:rsidRPr="003C181B" w:rsidRDefault="00C62206" w:rsidP="0097494B">
      <w:pPr>
        <w:rPr>
          <w:b/>
          <w:sz w:val="24"/>
        </w:rPr>
      </w:pPr>
      <w:bookmarkStart w:id="0" w:name="_Hlk178590304"/>
      <w:r w:rsidRPr="003C181B">
        <w:rPr>
          <w:b/>
          <w:sz w:val="24"/>
        </w:rPr>
        <w:t xml:space="preserve">Parafia Rzymskokatolicka pw. św. Wojciecha BM w Bolesławiu </w:t>
      </w:r>
    </w:p>
    <w:p w14:paraId="0525E433" w14:textId="77777777" w:rsidR="00C62206" w:rsidRPr="003C181B" w:rsidRDefault="00C62206" w:rsidP="0097494B">
      <w:pPr>
        <w:rPr>
          <w:b/>
          <w:sz w:val="24"/>
        </w:rPr>
      </w:pPr>
      <w:r w:rsidRPr="003C181B">
        <w:rPr>
          <w:b/>
          <w:sz w:val="24"/>
        </w:rPr>
        <w:t xml:space="preserve">Bolesław 33, 33-220 Bolesław </w:t>
      </w:r>
    </w:p>
    <w:p w14:paraId="19B01FCB" w14:textId="77777777" w:rsidR="00C62206" w:rsidRDefault="00C62206" w:rsidP="0097494B">
      <w:pPr>
        <w:rPr>
          <w:b/>
          <w:sz w:val="24"/>
        </w:rPr>
      </w:pPr>
      <w:r w:rsidRPr="003C181B">
        <w:rPr>
          <w:b/>
          <w:sz w:val="24"/>
        </w:rPr>
        <w:t>NIP: 8711243652, REGON: 040060092</w:t>
      </w:r>
    </w:p>
    <w:bookmarkEnd w:id="0"/>
    <w:p w14:paraId="14C0691E" w14:textId="77777777" w:rsidR="00C62206" w:rsidRDefault="00C62206" w:rsidP="0097494B">
      <w:pPr>
        <w:rPr>
          <w:sz w:val="24"/>
        </w:rPr>
      </w:pPr>
    </w:p>
    <w:p w14:paraId="348D6A7B" w14:textId="77777777" w:rsidR="00C62206" w:rsidRDefault="00C62206" w:rsidP="0097494B">
      <w:pPr>
        <w:rPr>
          <w:sz w:val="24"/>
        </w:rPr>
      </w:pPr>
      <w:r>
        <w:rPr>
          <w:sz w:val="24"/>
        </w:rPr>
        <w:t>reprezentowaną przez:</w:t>
      </w:r>
    </w:p>
    <w:p w14:paraId="303ACE92" w14:textId="77777777" w:rsidR="00C62206" w:rsidRDefault="00C62206" w:rsidP="0097494B">
      <w:pPr>
        <w:rPr>
          <w:rFonts w:ascii="Times New Roman" w:eastAsia="Times New Roman" w:hAnsi="Times New Roman"/>
          <w:sz w:val="24"/>
        </w:rPr>
      </w:pPr>
      <w:r w:rsidRPr="00E453B3">
        <w:rPr>
          <w:b/>
          <w:sz w:val="24"/>
        </w:rPr>
        <w:t>ks. Proboszcz – Robert Groch</w:t>
      </w:r>
    </w:p>
    <w:p w14:paraId="5B13815E" w14:textId="77777777" w:rsidR="00C62206" w:rsidRDefault="00C62206" w:rsidP="0097494B">
      <w:pPr>
        <w:rPr>
          <w:rFonts w:ascii="Times New Roman" w:eastAsia="Times New Roman" w:hAnsi="Times New Roman"/>
          <w:sz w:val="24"/>
        </w:rPr>
      </w:pPr>
    </w:p>
    <w:p w14:paraId="1656D42F" w14:textId="77777777" w:rsidR="00C62206" w:rsidRDefault="00C62206" w:rsidP="0097494B">
      <w:pPr>
        <w:rPr>
          <w:sz w:val="24"/>
        </w:rPr>
      </w:pPr>
      <w:r>
        <w:rPr>
          <w:sz w:val="24"/>
        </w:rPr>
        <w:t>zwana dalej „Zamawiającym”</w:t>
      </w:r>
    </w:p>
    <w:p w14:paraId="1C16CB2B" w14:textId="77777777" w:rsidR="00C62206" w:rsidRDefault="00C62206" w:rsidP="0097494B">
      <w:pPr>
        <w:rPr>
          <w:rFonts w:ascii="Times New Roman" w:eastAsia="Times New Roman" w:hAnsi="Times New Roman"/>
          <w:sz w:val="24"/>
        </w:rPr>
      </w:pPr>
    </w:p>
    <w:p w14:paraId="317CFE06" w14:textId="77777777" w:rsidR="00C62206" w:rsidRDefault="00C62206" w:rsidP="0097494B">
      <w:pPr>
        <w:rPr>
          <w:sz w:val="24"/>
        </w:rPr>
      </w:pPr>
      <w:r>
        <w:rPr>
          <w:sz w:val="24"/>
        </w:rPr>
        <w:t>a</w:t>
      </w:r>
    </w:p>
    <w:p w14:paraId="2329F802" w14:textId="77777777" w:rsidR="00C62206" w:rsidRDefault="00C62206" w:rsidP="0097494B">
      <w:pPr>
        <w:rPr>
          <w:rFonts w:ascii="Times New Roman" w:eastAsia="Times New Roman" w:hAnsi="Times New Roman"/>
          <w:sz w:val="24"/>
        </w:rPr>
      </w:pPr>
    </w:p>
    <w:p w14:paraId="1C1C37AD" w14:textId="77777777" w:rsidR="00C62206" w:rsidRDefault="00C62206" w:rsidP="0097494B">
      <w:pPr>
        <w:rPr>
          <w:sz w:val="24"/>
        </w:rPr>
      </w:pPr>
      <w:r>
        <w:rPr>
          <w:sz w:val="24"/>
        </w:rPr>
        <w:t>…………………………………………………………………………………………………………………………………………………,</w:t>
      </w:r>
    </w:p>
    <w:p w14:paraId="01909E40" w14:textId="77777777" w:rsidR="00C62206" w:rsidRDefault="00C62206" w:rsidP="0097494B">
      <w:pPr>
        <w:rPr>
          <w:rFonts w:ascii="Times New Roman" w:eastAsia="Times New Roman" w:hAnsi="Times New Roman"/>
          <w:sz w:val="24"/>
        </w:rPr>
      </w:pPr>
    </w:p>
    <w:p w14:paraId="2413ABC8" w14:textId="77777777" w:rsidR="00C62206" w:rsidRDefault="00C62206" w:rsidP="0097494B">
      <w:pPr>
        <w:tabs>
          <w:tab w:val="left" w:pos="2140"/>
          <w:tab w:val="left" w:pos="3060"/>
          <w:tab w:val="left" w:pos="7940"/>
          <w:tab w:val="left" w:pos="9140"/>
        </w:tabs>
        <w:rPr>
          <w:sz w:val="24"/>
        </w:rPr>
      </w:pPr>
    </w:p>
    <w:p w14:paraId="21B1E9C8" w14:textId="62189249" w:rsidR="00C62206" w:rsidRDefault="00C62206" w:rsidP="0097494B">
      <w:pPr>
        <w:tabs>
          <w:tab w:val="left" w:pos="2140"/>
          <w:tab w:val="left" w:pos="3060"/>
          <w:tab w:val="left" w:pos="7940"/>
          <w:tab w:val="left" w:pos="9140"/>
        </w:tabs>
        <w:rPr>
          <w:rFonts w:ascii="Times New Roman" w:eastAsia="Times New Roman" w:hAnsi="Times New Roman"/>
        </w:rPr>
      </w:pPr>
      <w:r>
        <w:rPr>
          <w:sz w:val="24"/>
        </w:rPr>
        <w:t>reprezentowanym</w:t>
      </w:r>
      <w:r w:rsidR="0097494B">
        <w:rPr>
          <w:sz w:val="24"/>
        </w:rPr>
        <w:t xml:space="preserve"> </w:t>
      </w:r>
      <w:r>
        <w:rPr>
          <w:sz w:val="24"/>
        </w:rPr>
        <w:t>przez</w:t>
      </w:r>
      <w:r w:rsidR="0097494B">
        <w:rPr>
          <w:sz w:val="24"/>
        </w:rPr>
        <w:t xml:space="preserve"> </w:t>
      </w:r>
      <w:r>
        <w:rPr>
          <w:sz w:val="24"/>
        </w:rPr>
        <w:t>……………………………………………………………………</w:t>
      </w:r>
      <w:r w:rsidR="0097494B">
        <w:rPr>
          <w:sz w:val="24"/>
        </w:rPr>
        <w:t>……………………………….</w:t>
      </w:r>
      <w:r>
        <w:rPr>
          <w:sz w:val="24"/>
        </w:rPr>
        <w:t>…</w:t>
      </w:r>
    </w:p>
    <w:p w14:paraId="41625FA1" w14:textId="77777777" w:rsidR="00C62206" w:rsidRDefault="00C62206" w:rsidP="0097494B">
      <w:pPr>
        <w:tabs>
          <w:tab w:val="left" w:pos="2140"/>
          <w:tab w:val="left" w:pos="3060"/>
          <w:tab w:val="left" w:pos="7940"/>
          <w:tab w:val="left" w:pos="9140"/>
        </w:tabs>
        <w:rPr>
          <w:sz w:val="24"/>
        </w:rPr>
      </w:pPr>
      <w:r>
        <w:rPr>
          <w:sz w:val="24"/>
        </w:rPr>
        <w:t>zwanym</w:t>
      </w:r>
      <w:r>
        <w:rPr>
          <w:rFonts w:ascii="Times New Roman" w:eastAsia="Times New Roman" w:hAnsi="Times New Roman"/>
        </w:rPr>
        <w:t xml:space="preserve"> </w:t>
      </w:r>
      <w:r>
        <w:rPr>
          <w:sz w:val="24"/>
        </w:rPr>
        <w:t>dalej „Wykonawcą”</w:t>
      </w:r>
    </w:p>
    <w:p w14:paraId="75FB8DFF" w14:textId="77777777" w:rsidR="00C62206" w:rsidRDefault="00C62206" w:rsidP="0097494B">
      <w:pPr>
        <w:rPr>
          <w:rFonts w:ascii="Times New Roman" w:eastAsia="Times New Roman" w:hAnsi="Times New Roman"/>
          <w:sz w:val="24"/>
        </w:rPr>
      </w:pPr>
    </w:p>
    <w:p w14:paraId="4E836460" w14:textId="77777777" w:rsidR="00C62206" w:rsidRDefault="00C62206" w:rsidP="0097494B">
      <w:pPr>
        <w:rPr>
          <w:sz w:val="24"/>
        </w:rPr>
      </w:pPr>
      <w:r>
        <w:rPr>
          <w:sz w:val="24"/>
        </w:rPr>
        <w:t>o treści następującej:</w:t>
      </w:r>
    </w:p>
    <w:p w14:paraId="21AE90B7" w14:textId="77777777" w:rsidR="00C62206" w:rsidRDefault="00C62206" w:rsidP="0097494B">
      <w:pPr>
        <w:rPr>
          <w:rFonts w:ascii="Times New Roman" w:eastAsia="Times New Roman" w:hAnsi="Times New Roman"/>
          <w:sz w:val="24"/>
        </w:rPr>
      </w:pPr>
    </w:p>
    <w:p w14:paraId="40F28E27" w14:textId="77777777" w:rsidR="00C62206" w:rsidRDefault="00C62206" w:rsidP="0097494B">
      <w:pPr>
        <w:jc w:val="center"/>
        <w:rPr>
          <w:b/>
          <w:sz w:val="24"/>
        </w:rPr>
      </w:pPr>
      <w:r>
        <w:rPr>
          <w:b/>
          <w:sz w:val="24"/>
        </w:rPr>
        <w:t>§1</w:t>
      </w:r>
    </w:p>
    <w:p w14:paraId="3444478F" w14:textId="77777777" w:rsidR="00C62206" w:rsidRDefault="00C62206" w:rsidP="0097494B">
      <w:pPr>
        <w:jc w:val="center"/>
        <w:rPr>
          <w:b/>
          <w:sz w:val="24"/>
        </w:rPr>
      </w:pPr>
      <w:r>
        <w:rPr>
          <w:b/>
          <w:sz w:val="24"/>
        </w:rPr>
        <w:t>Przedmiot umowy</w:t>
      </w:r>
    </w:p>
    <w:p w14:paraId="3A7A072D" w14:textId="77777777" w:rsidR="00C62206" w:rsidRDefault="00C62206" w:rsidP="0097494B">
      <w:pPr>
        <w:numPr>
          <w:ilvl w:val="0"/>
          <w:numId w:val="1"/>
        </w:numPr>
        <w:tabs>
          <w:tab w:val="left" w:pos="426"/>
        </w:tabs>
        <w:ind w:left="426" w:hanging="426"/>
        <w:jc w:val="both"/>
        <w:rPr>
          <w:rFonts w:ascii="Times New Roman" w:eastAsia="Times New Roman" w:hAnsi="Times New Roman"/>
          <w:sz w:val="24"/>
        </w:rPr>
      </w:pPr>
      <w:r>
        <w:rPr>
          <w:sz w:val="24"/>
        </w:rPr>
        <w:t>Zgodnie z postępowaniem zakupowym o udzielenie zamówienia przeprowadzonym w trybie zapytania ofertowego „Zamawiający” zleca a „Wykonawca” przyjmuje do wykonania inwestycję pn</w:t>
      </w:r>
      <w:r w:rsidRPr="00945AE1">
        <w:rPr>
          <w:bCs/>
          <w:sz w:val="24"/>
        </w:rPr>
        <w:t>.</w:t>
      </w:r>
      <w:r w:rsidRPr="005B083C">
        <w:rPr>
          <w:b/>
          <w:sz w:val="24"/>
        </w:rPr>
        <w:t xml:space="preserve"> </w:t>
      </w:r>
      <w:bookmarkStart w:id="1" w:name="_Hlk165355260"/>
      <w:bookmarkStart w:id="2" w:name="_Hlk165356939"/>
      <w:r w:rsidRPr="00E453B3">
        <w:rPr>
          <w:b/>
          <w:sz w:val="24"/>
        </w:rPr>
        <w:t>„Remont konserwatorski zabytkowego ołtarza głównego kościoła parafialnego św. Wojciecha BM w Bolesławiu”</w:t>
      </w:r>
      <w:r>
        <w:rPr>
          <w:b/>
          <w:sz w:val="24"/>
        </w:rPr>
        <w:t>.</w:t>
      </w:r>
      <w:bookmarkEnd w:id="1"/>
      <w:bookmarkEnd w:id="2"/>
    </w:p>
    <w:p w14:paraId="76721519" w14:textId="77777777" w:rsidR="00C62206" w:rsidRPr="00284A25" w:rsidRDefault="00C62206" w:rsidP="0097494B">
      <w:pPr>
        <w:numPr>
          <w:ilvl w:val="0"/>
          <w:numId w:val="1"/>
        </w:numPr>
        <w:tabs>
          <w:tab w:val="left" w:pos="424"/>
        </w:tabs>
        <w:jc w:val="both"/>
        <w:rPr>
          <w:sz w:val="24"/>
        </w:rPr>
      </w:pPr>
      <w:r w:rsidRPr="00284A25">
        <w:rPr>
          <w:sz w:val="24"/>
        </w:rPr>
        <w:t>Szczegółowy zakres przedmiotu zamówienia oraz warunki jego realizacji ustala niniejsza</w:t>
      </w:r>
    </w:p>
    <w:p w14:paraId="11A0526D" w14:textId="77777777" w:rsidR="00C62206" w:rsidRDefault="00C62206" w:rsidP="0097494B">
      <w:pPr>
        <w:tabs>
          <w:tab w:val="left" w:pos="424"/>
        </w:tabs>
        <w:ind w:left="424"/>
        <w:jc w:val="both"/>
        <w:rPr>
          <w:sz w:val="24"/>
        </w:rPr>
      </w:pPr>
      <w:r w:rsidRPr="00284A25">
        <w:rPr>
          <w:sz w:val="24"/>
        </w:rPr>
        <w:t>umowa, oferta wykonawcy</w:t>
      </w:r>
      <w:r>
        <w:rPr>
          <w:sz w:val="24"/>
        </w:rPr>
        <w:t xml:space="preserve">, kosztorys ofertowy, </w:t>
      </w:r>
      <w:r w:rsidRPr="00284A25">
        <w:rPr>
          <w:sz w:val="24"/>
        </w:rPr>
        <w:t>zapytanie ofertowe</w:t>
      </w:r>
      <w:r>
        <w:rPr>
          <w:sz w:val="24"/>
        </w:rPr>
        <w:t xml:space="preserve"> wraz z dokumentacją i przedmiarem</w:t>
      </w:r>
      <w:r w:rsidRPr="00284A25">
        <w:rPr>
          <w:sz w:val="24"/>
        </w:rPr>
        <w:t xml:space="preserve"> w ramach postępowania zakupowego, stanowiące załączniki do niniejszej umowy.</w:t>
      </w:r>
      <w:r>
        <w:rPr>
          <w:sz w:val="24"/>
        </w:rPr>
        <w:t xml:space="preserve"> Przedmiot umowy należy wykonać zgodnie z:</w:t>
      </w:r>
    </w:p>
    <w:p w14:paraId="5515E715" w14:textId="6DF3D986" w:rsidR="00C74423" w:rsidRPr="00C74423" w:rsidRDefault="00C74423" w:rsidP="0097494B">
      <w:pPr>
        <w:numPr>
          <w:ilvl w:val="0"/>
          <w:numId w:val="19"/>
        </w:numPr>
        <w:jc w:val="both"/>
        <w:rPr>
          <w:sz w:val="24"/>
        </w:rPr>
      </w:pPr>
      <w:r w:rsidRPr="00C74423">
        <w:rPr>
          <w:sz w:val="24"/>
        </w:rPr>
        <w:t>decyzją Małopolskiego Wojewódzkiego Konserwatora Zabytków numer 20/2024/B znak: DT-II .5144.24.2024.AKT z dnia 26 września 2024 r.</w:t>
      </w:r>
    </w:p>
    <w:p w14:paraId="26704529" w14:textId="4C0EDFD6" w:rsidR="00C62206" w:rsidRDefault="00C62206" w:rsidP="0097494B">
      <w:pPr>
        <w:numPr>
          <w:ilvl w:val="0"/>
          <w:numId w:val="19"/>
        </w:numPr>
        <w:jc w:val="both"/>
        <w:rPr>
          <w:sz w:val="24"/>
        </w:rPr>
      </w:pPr>
      <w:r>
        <w:rPr>
          <w:sz w:val="24"/>
        </w:rPr>
        <w:lastRenderedPageBreak/>
        <w:t>programem prac</w:t>
      </w:r>
      <w:r w:rsidR="00C74423">
        <w:rPr>
          <w:sz w:val="24"/>
        </w:rPr>
        <w:t xml:space="preserve"> konserwatorskich</w:t>
      </w:r>
      <w:r>
        <w:rPr>
          <w:sz w:val="24"/>
        </w:rPr>
        <w:t>,</w:t>
      </w:r>
    </w:p>
    <w:p w14:paraId="3C1A034C" w14:textId="77777777" w:rsidR="00C62206" w:rsidRDefault="00C62206" w:rsidP="0097494B">
      <w:pPr>
        <w:ind w:left="784" w:right="20" w:hanging="360"/>
        <w:jc w:val="both"/>
        <w:rPr>
          <w:sz w:val="24"/>
        </w:rPr>
      </w:pPr>
      <w:r>
        <w:rPr>
          <w:sz w:val="24"/>
        </w:rPr>
        <w:t>3) warunkami wynikającymi z obowiązujących przepisów technicznych i prawa budowlanego,</w:t>
      </w:r>
    </w:p>
    <w:p w14:paraId="4CFD4670" w14:textId="77777777" w:rsidR="00C62206" w:rsidRDefault="00C62206" w:rsidP="0097494B">
      <w:pPr>
        <w:ind w:left="424"/>
        <w:jc w:val="both"/>
        <w:rPr>
          <w:sz w:val="24"/>
        </w:rPr>
      </w:pPr>
      <w:r>
        <w:rPr>
          <w:sz w:val="24"/>
        </w:rPr>
        <w:t>4)  wymaganiami wynikającymi z obowiązujących Polskich Norm i aprobat technicznych,</w:t>
      </w:r>
    </w:p>
    <w:p w14:paraId="2B8409A2" w14:textId="77777777" w:rsidR="00C62206" w:rsidRDefault="00C62206" w:rsidP="0097494B">
      <w:pPr>
        <w:ind w:left="424"/>
        <w:jc w:val="both"/>
        <w:rPr>
          <w:sz w:val="24"/>
        </w:rPr>
      </w:pPr>
      <w:r>
        <w:rPr>
          <w:sz w:val="24"/>
        </w:rPr>
        <w:t>5)  zasadami rzetelnej wiedzy technicznej.</w:t>
      </w:r>
    </w:p>
    <w:p w14:paraId="0372689E" w14:textId="420E1733" w:rsidR="00C62206" w:rsidRDefault="00C62206" w:rsidP="0097494B">
      <w:pPr>
        <w:numPr>
          <w:ilvl w:val="0"/>
          <w:numId w:val="1"/>
        </w:numPr>
        <w:tabs>
          <w:tab w:val="left" w:pos="424"/>
        </w:tabs>
        <w:ind w:left="424" w:hanging="424"/>
        <w:jc w:val="both"/>
        <w:rPr>
          <w:sz w:val="24"/>
        </w:rPr>
      </w:pPr>
      <w:r w:rsidRPr="00284A25">
        <w:rPr>
          <w:sz w:val="24"/>
        </w:rPr>
        <w:t>Wykonawca oświadcza, że ujawniona w zapytaniu ofertowym dokumentacja jest wystarczająca do kompleksowej realizacji przedmiotu zamówienia i nie wnosi żadnych zastrzeżeń, wycenił w ofercie wszelkie ryzyka, które mogą wystąpić w trakcie realizacji zamówienia oraz znan</w:t>
      </w:r>
      <w:r w:rsidR="0046184C">
        <w:rPr>
          <w:sz w:val="24"/>
        </w:rPr>
        <w:t>e</w:t>
      </w:r>
      <w:r w:rsidRPr="00284A25">
        <w:rPr>
          <w:sz w:val="24"/>
        </w:rPr>
        <w:t xml:space="preserve"> jest mu </w:t>
      </w:r>
      <w:r w:rsidR="0046184C">
        <w:rPr>
          <w:sz w:val="24"/>
        </w:rPr>
        <w:t>miejsce,</w:t>
      </w:r>
      <w:r w:rsidRPr="00284A25">
        <w:rPr>
          <w:sz w:val="24"/>
        </w:rPr>
        <w:t xml:space="preserve"> gdzie zamówienie będzie realizowane oraz wszelkie czynniki mogące mieć wpływ na realizację zamówienia.</w:t>
      </w:r>
    </w:p>
    <w:p w14:paraId="572423EE" w14:textId="77777777" w:rsidR="00C62206" w:rsidRDefault="00C62206" w:rsidP="0097494B">
      <w:pPr>
        <w:numPr>
          <w:ilvl w:val="0"/>
          <w:numId w:val="1"/>
        </w:numPr>
        <w:tabs>
          <w:tab w:val="left" w:pos="424"/>
        </w:tabs>
        <w:ind w:left="424" w:hanging="424"/>
        <w:jc w:val="both"/>
        <w:rPr>
          <w:sz w:val="24"/>
        </w:rPr>
      </w:pPr>
      <w:r>
        <w:rPr>
          <w:sz w:val="24"/>
        </w:rP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 ofercie. Zamawiający dopuszcza, w każdym aspekcie zamówienia, zastosowanie rozwiązań równoważnych lub lepszych od wskazanych pod warunkiem, że ich zastosowanie nie będzie prowadzić do pogorszenia wskazanych parametrów technicznych, funkcjonalnych i jakościowych. Udowodnienie, że oferowane rozwiązanie jest równowartościowe lub lepsze od wymaganego, leży po stronie oferenta.</w:t>
      </w:r>
    </w:p>
    <w:p w14:paraId="20833396" w14:textId="6EC78FF1" w:rsidR="00C62206" w:rsidRDefault="00C62206" w:rsidP="0097494B">
      <w:pPr>
        <w:numPr>
          <w:ilvl w:val="0"/>
          <w:numId w:val="2"/>
        </w:numPr>
        <w:tabs>
          <w:tab w:val="left" w:pos="408"/>
        </w:tabs>
        <w:ind w:left="420" w:hanging="367"/>
        <w:jc w:val="both"/>
        <w:rPr>
          <w:sz w:val="24"/>
        </w:rPr>
      </w:pPr>
      <w:r>
        <w:rPr>
          <w:sz w:val="24"/>
        </w:rPr>
        <w:t>Przedmiot umowy winien być wykonany z materiałów oraz urządzeń dostarczonych przez Wykonawcę. Wykonawca dostarczy materiały oraz urządzenia, określone co do rodzaju, standardu i ilości w dokumentacji projektowej i umowie oraz ponosi za nie pełną odpowiedzialność.</w:t>
      </w:r>
    </w:p>
    <w:p w14:paraId="645EB7F7" w14:textId="77777777" w:rsidR="00C62206" w:rsidRDefault="00C62206" w:rsidP="0097494B">
      <w:pPr>
        <w:numPr>
          <w:ilvl w:val="0"/>
          <w:numId w:val="2"/>
        </w:numPr>
        <w:tabs>
          <w:tab w:val="left" w:pos="408"/>
        </w:tabs>
        <w:ind w:left="420" w:hanging="367"/>
        <w:jc w:val="both"/>
        <w:rPr>
          <w:sz w:val="24"/>
        </w:rPr>
      </w:pPr>
      <w:r>
        <w:rPr>
          <w:sz w:val="24"/>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 odbioru robót budowlanych.</w:t>
      </w:r>
    </w:p>
    <w:p w14:paraId="20C45A98" w14:textId="77777777" w:rsidR="00C62206" w:rsidRDefault="00C62206" w:rsidP="0097494B">
      <w:pPr>
        <w:numPr>
          <w:ilvl w:val="0"/>
          <w:numId w:val="2"/>
        </w:numPr>
        <w:tabs>
          <w:tab w:val="left" w:pos="400"/>
        </w:tabs>
        <w:ind w:left="400" w:hanging="347"/>
        <w:jc w:val="both"/>
        <w:rPr>
          <w:sz w:val="24"/>
        </w:rPr>
      </w:pPr>
      <w:r>
        <w:rPr>
          <w:sz w:val="24"/>
        </w:rPr>
        <w:t>Wykonawca zobowiązany jest:</w:t>
      </w:r>
    </w:p>
    <w:p w14:paraId="27D44739" w14:textId="77777777" w:rsidR="00C62206" w:rsidRDefault="00C62206" w:rsidP="0097494B">
      <w:pPr>
        <w:numPr>
          <w:ilvl w:val="2"/>
          <w:numId w:val="2"/>
        </w:numPr>
        <w:tabs>
          <w:tab w:val="left" w:pos="1118"/>
        </w:tabs>
        <w:ind w:left="1140" w:right="20" w:hanging="367"/>
        <w:jc w:val="both"/>
        <w:rPr>
          <w:sz w:val="24"/>
        </w:rPr>
      </w:pPr>
      <w:r>
        <w:rPr>
          <w:sz w:val="24"/>
        </w:rPr>
        <w:t>posiadać i na każde żądanie Zamawiającego okazać, w stosunku do wskazanych materiałów dokumenty stwierdzające dopuszczenie materiału do obrotu i powszechnego stosowania,</w:t>
      </w:r>
    </w:p>
    <w:p w14:paraId="15BD0C8F" w14:textId="04EAF497" w:rsidR="00C62206" w:rsidRDefault="00C62206" w:rsidP="0097494B">
      <w:pPr>
        <w:numPr>
          <w:ilvl w:val="2"/>
          <w:numId w:val="2"/>
        </w:numPr>
        <w:tabs>
          <w:tab w:val="left" w:pos="1118"/>
        </w:tabs>
        <w:ind w:left="1140" w:right="20" w:hanging="367"/>
        <w:jc w:val="both"/>
        <w:rPr>
          <w:sz w:val="24"/>
        </w:rPr>
      </w:pPr>
      <w:r>
        <w:rPr>
          <w:sz w:val="24"/>
        </w:rPr>
        <w:t xml:space="preserve">do utrzymywania </w:t>
      </w:r>
      <w:r w:rsidR="002D2480">
        <w:rPr>
          <w:sz w:val="24"/>
        </w:rPr>
        <w:t>miejsca prowadzenia prac</w:t>
      </w:r>
      <w:r>
        <w:rPr>
          <w:sz w:val="24"/>
        </w:rPr>
        <w:t xml:space="preserve"> zgodnie z zasadami BHP</w:t>
      </w:r>
    </w:p>
    <w:p w14:paraId="10977BEE" w14:textId="5FADB97D" w:rsidR="00C62206" w:rsidRDefault="00C62206" w:rsidP="0097494B">
      <w:pPr>
        <w:numPr>
          <w:ilvl w:val="2"/>
          <w:numId w:val="2"/>
        </w:numPr>
        <w:tabs>
          <w:tab w:val="left" w:pos="1118"/>
        </w:tabs>
        <w:ind w:left="1140" w:right="20" w:hanging="367"/>
        <w:jc w:val="both"/>
        <w:rPr>
          <w:sz w:val="24"/>
        </w:rPr>
      </w:pPr>
      <w:r w:rsidRPr="00E2295A">
        <w:rPr>
          <w:sz w:val="24"/>
        </w:rPr>
        <w:t xml:space="preserve">prowadzenie </w:t>
      </w:r>
      <w:r w:rsidR="002D2480">
        <w:rPr>
          <w:sz w:val="24"/>
        </w:rPr>
        <w:t>prac</w:t>
      </w:r>
      <w:r w:rsidRPr="00E2295A">
        <w:rPr>
          <w:sz w:val="24"/>
        </w:rPr>
        <w:t xml:space="preserve"> zgodnie z dokumentacją posiadaną przez Zamawiającego, w tym z programem prac konserwatorskich oraz pozwoleniem konserwatorskim i zaleceniami konserwatora zabytków.</w:t>
      </w:r>
    </w:p>
    <w:p w14:paraId="1E7A12DC" w14:textId="6F136DB3" w:rsidR="00C62206" w:rsidRDefault="00C62206" w:rsidP="0097494B">
      <w:pPr>
        <w:numPr>
          <w:ilvl w:val="2"/>
          <w:numId w:val="2"/>
        </w:numPr>
        <w:tabs>
          <w:tab w:val="left" w:pos="1118"/>
        </w:tabs>
        <w:ind w:left="1140" w:right="20" w:hanging="367"/>
        <w:jc w:val="both"/>
        <w:rPr>
          <w:sz w:val="24"/>
        </w:rPr>
      </w:pPr>
      <w:r>
        <w:rPr>
          <w:sz w:val="24"/>
        </w:rPr>
        <w:t>wykonanie strategicznych badań konserwatorskich</w:t>
      </w:r>
      <w:r w:rsidR="00A6344A">
        <w:rPr>
          <w:sz w:val="24"/>
        </w:rPr>
        <w:t xml:space="preserve"> </w:t>
      </w:r>
      <w:r>
        <w:rPr>
          <w:sz w:val="24"/>
        </w:rPr>
        <w:t>- jeżeli dotyczy,</w:t>
      </w:r>
    </w:p>
    <w:p w14:paraId="4C323AA4" w14:textId="77777777" w:rsidR="00C62206" w:rsidRDefault="00C62206" w:rsidP="0097494B">
      <w:pPr>
        <w:numPr>
          <w:ilvl w:val="2"/>
          <w:numId w:val="2"/>
        </w:numPr>
        <w:tabs>
          <w:tab w:val="left" w:pos="1118"/>
        </w:tabs>
        <w:ind w:left="1140" w:right="20" w:hanging="367"/>
        <w:jc w:val="both"/>
        <w:rPr>
          <w:sz w:val="24"/>
        </w:rPr>
      </w:pPr>
      <w:r w:rsidRPr="00081141">
        <w:rPr>
          <w:sz w:val="24"/>
        </w:rPr>
        <w:t>po wykonaniu badań przygotowanie dokumentacji wykonawczej umożliwiającej prawidłowe wykonanie prac – jeśli to będzie konieczne</w:t>
      </w:r>
      <w:r>
        <w:rPr>
          <w:sz w:val="24"/>
        </w:rPr>
        <w:t>,</w:t>
      </w:r>
    </w:p>
    <w:p w14:paraId="3E0092AD" w14:textId="77777777" w:rsidR="00C62206" w:rsidRDefault="00C62206" w:rsidP="0097494B">
      <w:pPr>
        <w:numPr>
          <w:ilvl w:val="2"/>
          <w:numId w:val="2"/>
        </w:numPr>
        <w:tabs>
          <w:tab w:val="left" w:pos="1118"/>
        </w:tabs>
        <w:ind w:left="1134" w:right="20" w:hanging="425"/>
        <w:jc w:val="both"/>
        <w:rPr>
          <w:sz w:val="24"/>
        </w:rPr>
      </w:pPr>
      <w:r w:rsidRPr="00081141">
        <w:rPr>
          <w:sz w:val="24"/>
        </w:rPr>
        <w:t xml:space="preserve">przyjęcie odpowiedzialności za szkody i następstwa nieszczęśliwych wypadków dotyczących pracowników Wykonawcy oraz osób trzecich przebywających </w:t>
      </w:r>
      <w:r>
        <w:rPr>
          <w:sz w:val="24"/>
        </w:rPr>
        <w:br/>
      </w:r>
      <w:r w:rsidRPr="00081141">
        <w:rPr>
          <w:sz w:val="24"/>
        </w:rPr>
        <w:t>w rejonie prowadzonych robót,</w:t>
      </w:r>
    </w:p>
    <w:p w14:paraId="3707BC4F" w14:textId="77777777" w:rsidR="00C62206" w:rsidRDefault="00C62206" w:rsidP="0097494B">
      <w:pPr>
        <w:numPr>
          <w:ilvl w:val="2"/>
          <w:numId w:val="2"/>
        </w:numPr>
        <w:tabs>
          <w:tab w:val="left" w:pos="1118"/>
        </w:tabs>
        <w:ind w:left="1134" w:right="20" w:hanging="425"/>
        <w:jc w:val="both"/>
        <w:rPr>
          <w:sz w:val="24"/>
        </w:rPr>
      </w:pPr>
      <w:r w:rsidRPr="00081141">
        <w:rPr>
          <w:sz w:val="24"/>
        </w:rPr>
        <w:t>przyjęcie odpowiedzialności za szkody wynikające ze zniszczeń oraz innych zdarzeń w odniesieniu do robót obiektów, materiałów, sprzętu i innego mienia ruchomego związanego z prowadzeniem robót podczas realizacji przedmiotu niniejszej umowy,</w:t>
      </w:r>
    </w:p>
    <w:p w14:paraId="3ECFE4C9" w14:textId="77777777" w:rsidR="00C62206" w:rsidRPr="00081141" w:rsidRDefault="00C62206" w:rsidP="0097494B">
      <w:pPr>
        <w:numPr>
          <w:ilvl w:val="2"/>
          <w:numId w:val="2"/>
        </w:numPr>
        <w:tabs>
          <w:tab w:val="left" w:pos="1118"/>
        </w:tabs>
        <w:ind w:left="1134" w:right="20" w:hanging="425"/>
        <w:jc w:val="both"/>
        <w:rPr>
          <w:sz w:val="24"/>
        </w:rPr>
      </w:pPr>
      <w:r w:rsidRPr="00081141">
        <w:rPr>
          <w:sz w:val="24"/>
        </w:rPr>
        <w:t>wykonanie oraz pokrycie kosztów związanych z odbiorami technicznymi, w tym:</w:t>
      </w:r>
    </w:p>
    <w:p w14:paraId="4888D4CD" w14:textId="77777777" w:rsidR="00C62206" w:rsidRDefault="00C62206" w:rsidP="0097494B">
      <w:pPr>
        <w:tabs>
          <w:tab w:val="left" w:pos="1118"/>
        </w:tabs>
        <w:ind w:left="1118" w:right="20"/>
        <w:jc w:val="both"/>
        <w:rPr>
          <w:sz w:val="24"/>
        </w:rPr>
      </w:pPr>
      <w:r w:rsidRPr="00081141">
        <w:rPr>
          <w:sz w:val="24"/>
        </w:rPr>
        <w:t>niezbędnymi próbami, sprawdzeniami, odbiorami zezwalającymi na eksploatację, przygotowania dokumentacji odbiorowej,</w:t>
      </w:r>
      <w:r>
        <w:rPr>
          <w:sz w:val="24"/>
        </w:rPr>
        <w:t xml:space="preserve"> </w:t>
      </w:r>
    </w:p>
    <w:p w14:paraId="445897E3" w14:textId="77777777" w:rsidR="00C62206" w:rsidRDefault="00C62206" w:rsidP="0097494B">
      <w:pPr>
        <w:numPr>
          <w:ilvl w:val="2"/>
          <w:numId w:val="2"/>
        </w:numPr>
        <w:tabs>
          <w:tab w:val="left" w:pos="1118"/>
        </w:tabs>
        <w:ind w:left="1134" w:right="20" w:hanging="425"/>
        <w:jc w:val="both"/>
        <w:rPr>
          <w:sz w:val="24"/>
        </w:rPr>
      </w:pPr>
      <w:r>
        <w:rPr>
          <w:sz w:val="24"/>
        </w:rPr>
        <w:t>w</w:t>
      </w:r>
      <w:r w:rsidRPr="00081141">
        <w:rPr>
          <w:sz w:val="24"/>
        </w:rPr>
        <w:t xml:space="preserve"> przypadku stwierdzenia na etapie realizacji prac braku możliwości renowacji elementów podlegających renowacji z uwagi na stan techniczny należy je odtworzyć po wcześniejszym uzgodnieniu z Zamawiającym i uzyskaniu zgody konserwatora </w:t>
      </w:r>
      <w:r w:rsidRPr="00081141">
        <w:rPr>
          <w:sz w:val="24"/>
        </w:rPr>
        <w:lastRenderedPageBreak/>
        <w:t>zabytków. Wszystkie koszty odtworzenia elementów ponosi Wykonawca i zostaną one uwzględnione w ofercie.</w:t>
      </w:r>
    </w:p>
    <w:p w14:paraId="15C7AA05" w14:textId="77777777" w:rsidR="00C62206" w:rsidRPr="00081141" w:rsidRDefault="00C62206" w:rsidP="0097494B">
      <w:pPr>
        <w:numPr>
          <w:ilvl w:val="2"/>
          <w:numId w:val="2"/>
        </w:numPr>
        <w:tabs>
          <w:tab w:val="left" w:pos="1118"/>
        </w:tabs>
        <w:ind w:left="1134" w:right="20" w:hanging="425"/>
        <w:jc w:val="both"/>
        <w:rPr>
          <w:sz w:val="24"/>
        </w:rPr>
      </w:pPr>
      <w:r w:rsidRPr="00081141">
        <w:rPr>
          <w:sz w:val="24"/>
        </w:rPr>
        <w:t xml:space="preserve">wykonanie dokumentacji powykonawczej </w:t>
      </w:r>
      <w:r w:rsidRPr="00C74423">
        <w:rPr>
          <w:sz w:val="24"/>
        </w:rPr>
        <w:t>w ilości 3 egzemplarzy</w:t>
      </w:r>
      <w:r w:rsidRPr="00081141">
        <w:rPr>
          <w:sz w:val="24"/>
        </w:rPr>
        <w:t>. Dokumentacja powykonawcza powinna zawierać:</w:t>
      </w:r>
    </w:p>
    <w:p w14:paraId="27D25164" w14:textId="2EFD9270" w:rsidR="00C62206" w:rsidRPr="00081141" w:rsidRDefault="00C62206" w:rsidP="0097494B">
      <w:pPr>
        <w:tabs>
          <w:tab w:val="left" w:pos="1118"/>
        </w:tabs>
        <w:ind w:left="1134" w:right="20"/>
        <w:jc w:val="both"/>
        <w:rPr>
          <w:sz w:val="24"/>
        </w:rPr>
      </w:pPr>
      <w:r>
        <w:rPr>
          <w:sz w:val="24"/>
        </w:rPr>
        <w:t>a</w:t>
      </w:r>
      <w:r w:rsidRPr="00081141">
        <w:rPr>
          <w:sz w:val="24"/>
        </w:rPr>
        <w:t xml:space="preserve">) oświadczenie </w:t>
      </w:r>
      <w:r w:rsidRPr="002D2480">
        <w:rPr>
          <w:sz w:val="24"/>
        </w:rPr>
        <w:t xml:space="preserve">kierownika </w:t>
      </w:r>
      <w:r w:rsidR="002D2480">
        <w:rPr>
          <w:sz w:val="24"/>
        </w:rPr>
        <w:t>prac konserwatorskich</w:t>
      </w:r>
      <w:r w:rsidRPr="002D2480">
        <w:rPr>
          <w:color w:val="FF0000"/>
          <w:sz w:val="24"/>
        </w:rPr>
        <w:t xml:space="preserve"> </w:t>
      </w:r>
      <w:r w:rsidRPr="00081141">
        <w:rPr>
          <w:sz w:val="24"/>
        </w:rPr>
        <w:t>o zakończeniu robót oraz o zgodności wykonanych prac z projektem i obowiązującymi przepisami i normami</w:t>
      </w:r>
      <w:r>
        <w:rPr>
          <w:sz w:val="24"/>
        </w:rPr>
        <w:t>,</w:t>
      </w:r>
    </w:p>
    <w:p w14:paraId="4A893F6C" w14:textId="576467CF" w:rsidR="00C62206" w:rsidRDefault="00C62206" w:rsidP="0097494B">
      <w:pPr>
        <w:tabs>
          <w:tab w:val="left" w:pos="1118"/>
        </w:tabs>
        <w:ind w:left="1134" w:right="20"/>
        <w:jc w:val="both"/>
        <w:rPr>
          <w:sz w:val="24"/>
        </w:rPr>
      </w:pPr>
      <w:r>
        <w:rPr>
          <w:sz w:val="24"/>
        </w:rPr>
        <w:t>b</w:t>
      </w:r>
      <w:r w:rsidRPr="00081141">
        <w:rPr>
          <w:sz w:val="24"/>
        </w:rPr>
        <w:t>) protokoły badań i sprawdzeń -</w:t>
      </w:r>
      <w:r w:rsidR="00A6344A">
        <w:rPr>
          <w:sz w:val="24"/>
        </w:rPr>
        <w:t xml:space="preserve"> </w:t>
      </w:r>
      <w:r w:rsidRPr="00081141">
        <w:rPr>
          <w:sz w:val="24"/>
        </w:rPr>
        <w:t>jeśli dotyczy</w:t>
      </w:r>
      <w:r>
        <w:rPr>
          <w:sz w:val="24"/>
        </w:rPr>
        <w:t>,</w:t>
      </w:r>
      <w:r w:rsidRPr="00081141">
        <w:rPr>
          <w:sz w:val="24"/>
        </w:rPr>
        <w:t xml:space="preserve"> </w:t>
      </w:r>
    </w:p>
    <w:p w14:paraId="0E52E0C3" w14:textId="77777777" w:rsidR="00C62206" w:rsidRDefault="00C62206" w:rsidP="0097494B">
      <w:pPr>
        <w:tabs>
          <w:tab w:val="left" w:pos="1118"/>
        </w:tabs>
        <w:ind w:left="1134" w:right="20"/>
        <w:jc w:val="both"/>
        <w:rPr>
          <w:sz w:val="24"/>
        </w:rPr>
      </w:pPr>
      <w:r>
        <w:rPr>
          <w:sz w:val="24"/>
        </w:rPr>
        <w:t>c</w:t>
      </w:r>
      <w:r w:rsidRPr="00081141">
        <w:rPr>
          <w:sz w:val="24"/>
        </w:rPr>
        <w:t>) atesty i certyﬁkaty wbudowanych materiałów</w:t>
      </w:r>
      <w:r>
        <w:rPr>
          <w:sz w:val="24"/>
        </w:rPr>
        <w:t>.</w:t>
      </w:r>
    </w:p>
    <w:p w14:paraId="1C855A1B" w14:textId="77777777" w:rsidR="00C62206" w:rsidRPr="009D6A29" w:rsidRDefault="00C62206" w:rsidP="0097494B">
      <w:pPr>
        <w:tabs>
          <w:tab w:val="left" w:pos="1118"/>
        </w:tabs>
        <w:ind w:left="1134" w:right="20" w:hanging="425"/>
        <w:jc w:val="both"/>
      </w:pPr>
      <w:r>
        <w:rPr>
          <w:sz w:val="24"/>
          <w:szCs w:val="24"/>
        </w:rPr>
        <w:t xml:space="preserve">11) </w:t>
      </w:r>
      <w:r w:rsidRPr="00A43F65">
        <w:rPr>
          <w:sz w:val="24"/>
          <w:szCs w:val="24"/>
        </w:rPr>
        <w:t>wykonanie i montaż tablicy informacyjnej: tablicę należy wykonać zgodnie z wymogami zawartymi w Rozporządzeniu Rady Ministrów z dnia 7 maja 2021 r. w sprawie określenia działań informacyjnych podejmowanych przez podmioty realizujące zadania finansowane lub dofinansowane z budżetu państwa lub z państwowych funduszy celowych, Rozporządzeniu Rady Ministrów z dnia 20 grudnia 2021 r. zmieniającym ww. rozporządzenie, Rozporządzenia Rady Ministrów z dnia 7 lipca 2023 r. zmieniające ww. rozporządzenie oraz Uchwały nr 84/2021 Rady Ministrów z dnia 1 lipca 2021  w sprawie ustanowienia Rządowego Funduszu Polski Ład: Programu Inwestycji Strategicznych § 10.</w:t>
      </w:r>
    </w:p>
    <w:p w14:paraId="42DE794D" w14:textId="77777777" w:rsidR="00C62206" w:rsidRPr="00081141" w:rsidRDefault="00C62206" w:rsidP="0097494B">
      <w:pPr>
        <w:tabs>
          <w:tab w:val="left" w:pos="1118"/>
        </w:tabs>
        <w:ind w:left="1134" w:right="20" w:hanging="425"/>
        <w:jc w:val="both"/>
        <w:rPr>
          <w:sz w:val="24"/>
        </w:rPr>
      </w:pPr>
    </w:p>
    <w:p w14:paraId="6BE0615A" w14:textId="77777777" w:rsidR="00C62206" w:rsidRDefault="00C62206" w:rsidP="0097494B">
      <w:pPr>
        <w:ind w:right="300"/>
        <w:jc w:val="center"/>
        <w:rPr>
          <w:b/>
          <w:sz w:val="24"/>
        </w:rPr>
      </w:pPr>
      <w:r>
        <w:rPr>
          <w:b/>
          <w:sz w:val="24"/>
        </w:rPr>
        <w:t>§2</w:t>
      </w:r>
    </w:p>
    <w:p w14:paraId="1A03A67E" w14:textId="77777777" w:rsidR="00C62206" w:rsidRDefault="00C62206" w:rsidP="0097494B">
      <w:pPr>
        <w:ind w:right="300"/>
        <w:jc w:val="center"/>
        <w:rPr>
          <w:b/>
          <w:sz w:val="24"/>
        </w:rPr>
      </w:pPr>
      <w:r>
        <w:rPr>
          <w:b/>
          <w:sz w:val="24"/>
        </w:rPr>
        <w:t>Gwarancje</w:t>
      </w:r>
    </w:p>
    <w:p w14:paraId="1916FFBA" w14:textId="77777777" w:rsidR="00C62206" w:rsidRPr="00AE5246" w:rsidRDefault="00C62206" w:rsidP="0097494B">
      <w:pPr>
        <w:numPr>
          <w:ilvl w:val="0"/>
          <w:numId w:val="4"/>
        </w:numPr>
        <w:tabs>
          <w:tab w:val="left" w:pos="715"/>
        </w:tabs>
        <w:ind w:left="727" w:hanging="367"/>
        <w:jc w:val="both"/>
        <w:rPr>
          <w:rFonts w:ascii="Times New Roman" w:eastAsia="Times New Roman" w:hAnsi="Times New Roman"/>
          <w:sz w:val="23"/>
        </w:rPr>
      </w:pPr>
      <w:r w:rsidRPr="00AE5246">
        <w:rPr>
          <w:sz w:val="23"/>
        </w:rPr>
        <w:t>Wykonawca udziela gwarancji na wykonane roboty stanowiące przedmiot niniejszej umowy na okres 60 miesięcy od daty bezusterkowego odbioru końcowego przedmiotu umowy.</w:t>
      </w:r>
    </w:p>
    <w:p w14:paraId="225D2EC8" w14:textId="77777777" w:rsidR="00C62206" w:rsidRDefault="00C62206" w:rsidP="0097494B">
      <w:pPr>
        <w:numPr>
          <w:ilvl w:val="0"/>
          <w:numId w:val="4"/>
        </w:numPr>
        <w:tabs>
          <w:tab w:val="left" w:pos="715"/>
        </w:tabs>
        <w:ind w:left="727" w:hanging="367"/>
        <w:jc w:val="both"/>
        <w:rPr>
          <w:rFonts w:ascii="Times New Roman" w:eastAsia="Times New Roman" w:hAnsi="Times New Roman"/>
          <w:sz w:val="24"/>
        </w:rPr>
      </w:pPr>
      <w:r w:rsidRPr="00AE5246">
        <w:rPr>
          <w:sz w:val="24"/>
        </w:rPr>
        <w:t>Okres rękojmi za wady wynosi 60 miesięcy od</w:t>
      </w:r>
      <w:r>
        <w:rPr>
          <w:sz w:val="24"/>
        </w:rPr>
        <w:t xml:space="preserve"> daty bezusterkowego odbioru końcowego przedmiotu umowy.</w:t>
      </w:r>
    </w:p>
    <w:p w14:paraId="6BD86893" w14:textId="77777777" w:rsidR="00C62206" w:rsidRDefault="00C62206" w:rsidP="0097494B">
      <w:pPr>
        <w:ind w:right="-6"/>
        <w:jc w:val="center"/>
        <w:rPr>
          <w:b/>
          <w:sz w:val="24"/>
        </w:rPr>
      </w:pPr>
      <w:bookmarkStart w:id="3" w:name="page4"/>
      <w:bookmarkEnd w:id="3"/>
    </w:p>
    <w:p w14:paraId="6830B8E6" w14:textId="77777777" w:rsidR="00C62206" w:rsidRDefault="00C62206" w:rsidP="0097494B">
      <w:pPr>
        <w:ind w:right="-6"/>
        <w:jc w:val="center"/>
        <w:rPr>
          <w:b/>
          <w:sz w:val="24"/>
        </w:rPr>
      </w:pPr>
      <w:r>
        <w:rPr>
          <w:b/>
          <w:sz w:val="24"/>
        </w:rPr>
        <w:t>§3</w:t>
      </w:r>
    </w:p>
    <w:p w14:paraId="3032462B" w14:textId="77777777" w:rsidR="00C62206" w:rsidRDefault="00C62206" w:rsidP="0097494B">
      <w:pPr>
        <w:ind w:right="-6"/>
        <w:jc w:val="center"/>
        <w:rPr>
          <w:b/>
          <w:sz w:val="24"/>
        </w:rPr>
      </w:pPr>
      <w:r>
        <w:rPr>
          <w:b/>
          <w:sz w:val="24"/>
        </w:rPr>
        <w:t>Kierownictwo nad wykonaniem robót</w:t>
      </w:r>
    </w:p>
    <w:p w14:paraId="13BAA7B5" w14:textId="77777777" w:rsidR="00C62206" w:rsidRDefault="00C62206" w:rsidP="0097494B">
      <w:pPr>
        <w:numPr>
          <w:ilvl w:val="0"/>
          <w:numId w:val="31"/>
        </w:numPr>
        <w:tabs>
          <w:tab w:val="left" w:pos="715"/>
        </w:tabs>
        <w:ind w:left="727" w:hanging="367"/>
        <w:jc w:val="both"/>
        <w:rPr>
          <w:sz w:val="24"/>
        </w:rPr>
      </w:pPr>
      <w:r>
        <w:rPr>
          <w:sz w:val="24"/>
        </w:rPr>
        <w:t>Wykonawca zapewni udział przy realizacji zamówienia osoby posiadającej uprawnienia do kierowania robotami przy zabytku, zgodnie z odpowiednimi przepisami.</w:t>
      </w:r>
    </w:p>
    <w:p w14:paraId="7AC07430" w14:textId="77777777" w:rsidR="00C62206" w:rsidRDefault="00C62206" w:rsidP="0097494B">
      <w:pPr>
        <w:numPr>
          <w:ilvl w:val="0"/>
          <w:numId w:val="31"/>
        </w:numPr>
        <w:tabs>
          <w:tab w:val="left" w:pos="715"/>
        </w:tabs>
        <w:ind w:left="727" w:hanging="367"/>
        <w:jc w:val="both"/>
        <w:rPr>
          <w:sz w:val="24"/>
        </w:rPr>
      </w:pPr>
      <w:r w:rsidRPr="00C9055B">
        <w:rPr>
          <w:sz w:val="24"/>
        </w:rPr>
        <w:t xml:space="preserve">Ustanowionym przez Wykonawcę </w:t>
      </w:r>
      <w:r w:rsidRPr="009774C9">
        <w:rPr>
          <w:b/>
          <w:bCs/>
          <w:sz w:val="24"/>
        </w:rPr>
        <w:t xml:space="preserve">Kierownikiem </w:t>
      </w:r>
      <w:r>
        <w:rPr>
          <w:b/>
          <w:bCs/>
          <w:sz w:val="24"/>
        </w:rPr>
        <w:t>do prac konserwatorskich</w:t>
      </w:r>
      <w:r w:rsidRPr="009774C9">
        <w:rPr>
          <w:b/>
          <w:bCs/>
          <w:sz w:val="24"/>
        </w:rPr>
        <w:t xml:space="preserve"> </w:t>
      </w:r>
      <w:r w:rsidRPr="00C9055B">
        <w:rPr>
          <w:sz w:val="24"/>
        </w:rPr>
        <w:t>jest:</w:t>
      </w:r>
    </w:p>
    <w:p w14:paraId="4436406F" w14:textId="77777777" w:rsidR="00C62206" w:rsidRDefault="00C62206" w:rsidP="0097494B">
      <w:pPr>
        <w:tabs>
          <w:tab w:val="left" w:pos="715"/>
        </w:tabs>
        <w:ind w:left="727"/>
        <w:jc w:val="both"/>
        <w:rPr>
          <w:sz w:val="24"/>
        </w:rPr>
      </w:pPr>
      <w:r>
        <w:rPr>
          <w:sz w:val="24"/>
        </w:rPr>
        <w:t xml:space="preserve">……………………… </w:t>
      </w:r>
    </w:p>
    <w:p w14:paraId="7052CAD9" w14:textId="2264A93C" w:rsidR="00C62206" w:rsidRDefault="00C62206" w:rsidP="0097494B">
      <w:pPr>
        <w:tabs>
          <w:tab w:val="left" w:pos="715"/>
        </w:tabs>
        <w:ind w:left="727" w:right="20"/>
        <w:jc w:val="both"/>
        <w:rPr>
          <w:sz w:val="24"/>
        </w:rPr>
      </w:pPr>
      <w:r w:rsidRPr="00BA5163">
        <w:rPr>
          <w:sz w:val="24"/>
        </w:rPr>
        <w:t>posiadający kwaliﬁkacje, o których mowa w art. 37 a Ustawy z dnia 23.07.2003 r o Ochronie zabytków i opiece nad zabytkami (Dz. U. z 202</w:t>
      </w:r>
      <w:r w:rsidR="002D2480">
        <w:rPr>
          <w:sz w:val="24"/>
        </w:rPr>
        <w:t>4</w:t>
      </w:r>
      <w:r w:rsidRPr="00BA5163">
        <w:rPr>
          <w:sz w:val="24"/>
        </w:rPr>
        <w:t xml:space="preserve"> r. poz. </w:t>
      </w:r>
      <w:r w:rsidR="002D2480">
        <w:rPr>
          <w:sz w:val="24"/>
        </w:rPr>
        <w:t>1292</w:t>
      </w:r>
      <w:r w:rsidRPr="00BA5163">
        <w:rPr>
          <w:sz w:val="24"/>
        </w:rPr>
        <w:t xml:space="preserve">) </w:t>
      </w:r>
    </w:p>
    <w:p w14:paraId="333CCF95" w14:textId="77777777" w:rsidR="00C62206" w:rsidRDefault="00C62206" w:rsidP="0097494B">
      <w:pPr>
        <w:numPr>
          <w:ilvl w:val="0"/>
          <w:numId w:val="31"/>
        </w:numPr>
        <w:tabs>
          <w:tab w:val="left" w:pos="715"/>
        </w:tabs>
        <w:ind w:left="727" w:right="20" w:hanging="367"/>
        <w:jc w:val="both"/>
        <w:rPr>
          <w:sz w:val="24"/>
        </w:rPr>
      </w:pPr>
      <w:r>
        <w:rPr>
          <w:sz w:val="24"/>
        </w:rPr>
        <w:t>Wykonawca ma obowiązek przedkładać na żądanie Zamawiającego aktualne dokumenty potwierdzające, że osoby uczestniczące w wykonywaniu zamówienia posiadają wymagane uprawnienia.</w:t>
      </w:r>
    </w:p>
    <w:p w14:paraId="3EF45E92" w14:textId="40B21B7E" w:rsidR="00C62206" w:rsidRDefault="00C62206" w:rsidP="0097494B">
      <w:pPr>
        <w:numPr>
          <w:ilvl w:val="0"/>
          <w:numId w:val="31"/>
        </w:numPr>
        <w:tabs>
          <w:tab w:val="left" w:pos="715"/>
        </w:tabs>
        <w:ind w:left="727" w:right="20" w:hanging="367"/>
        <w:jc w:val="both"/>
        <w:rPr>
          <w:sz w:val="24"/>
        </w:rPr>
      </w:pPr>
      <w:r>
        <w:rPr>
          <w:sz w:val="24"/>
        </w:rPr>
        <w:t>Zamawiający może zażądać zmiany osoby</w:t>
      </w:r>
      <w:r w:rsidR="00982F31">
        <w:rPr>
          <w:sz w:val="24"/>
        </w:rPr>
        <w:t>,</w:t>
      </w:r>
      <w:r>
        <w:rPr>
          <w:sz w:val="24"/>
        </w:rPr>
        <w:t xml:space="preserve"> o której mowa w ust. 2 jeżeli uzna, że osoba ta nie wykonuje należycie swoich obowiązków. Wykonawca zobowiązany jest zmienić wskazaną osobę w terminie 5 dni od dnia przekazania żądania</w:t>
      </w:r>
    </w:p>
    <w:p w14:paraId="3FDCDFE8" w14:textId="77777777" w:rsidR="00C62206" w:rsidRDefault="00C62206" w:rsidP="0097494B">
      <w:pPr>
        <w:numPr>
          <w:ilvl w:val="0"/>
          <w:numId w:val="31"/>
        </w:numPr>
        <w:tabs>
          <w:tab w:val="left" w:pos="715"/>
        </w:tabs>
        <w:ind w:left="727" w:hanging="367"/>
        <w:jc w:val="both"/>
        <w:rPr>
          <w:sz w:val="24"/>
        </w:rPr>
      </w:pPr>
      <w:r>
        <w:rPr>
          <w:sz w:val="24"/>
        </w:rPr>
        <w:t>Zmiana osoby wskazanej w ust. 2 może nastąpić poprzez pisemne oświadczenie złożone drugiej stronie. Zmiana taka nie wymaga do swojej ważności formy aneksu do niniejszej umowy. Zmiana osoby wskazanej w ust. 2 odbywa się poprzez pisemne powiadomienie Zamawiającego, do którego dołącza się dokumenty potwierdzające określone w zapytaniu wymagania stawiane dla tej osoby.</w:t>
      </w:r>
    </w:p>
    <w:p w14:paraId="17868B18" w14:textId="77777777" w:rsidR="00C62206" w:rsidRPr="00EB43CF" w:rsidRDefault="00C62206" w:rsidP="0097494B">
      <w:pPr>
        <w:numPr>
          <w:ilvl w:val="0"/>
          <w:numId w:val="31"/>
        </w:numPr>
        <w:tabs>
          <w:tab w:val="left" w:pos="707"/>
        </w:tabs>
        <w:ind w:left="727" w:hanging="347"/>
        <w:jc w:val="both"/>
        <w:rPr>
          <w:sz w:val="24"/>
        </w:rPr>
      </w:pPr>
      <w:r w:rsidRPr="00EB43CF">
        <w:rPr>
          <w:sz w:val="24"/>
        </w:rPr>
        <w:t>Zamawiający wyznaczy osobę uprawnioną do wydawania Wykonawcy poleceń związanych z zapewnieniem prawidłowego oraz zgodnego z umową i projektem technicznym wykonania przedmiotu umowy.</w:t>
      </w:r>
    </w:p>
    <w:p w14:paraId="1F92D9F5" w14:textId="77777777" w:rsidR="00C62206" w:rsidRDefault="00C62206" w:rsidP="0097494B">
      <w:pPr>
        <w:ind w:left="727"/>
        <w:rPr>
          <w:sz w:val="24"/>
        </w:rPr>
      </w:pPr>
    </w:p>
    <w:p w14:paraId="5FC0555B" w14:textId="77777777" w:rsidR="00C62206" w:rsidRDefault="00C62206" w:rsidP="0097494B">
      <w:pPr>
        <w:ind w:right="-6"/>
        <w:jc w:val="center"/>
        <w:rPr>
          <w:b/>
          <w:sz w:val="24"/>
        </w:rPr>
      </w:pPr>
    </w:p>
    <w:p w14:paraId="70977D97" w14:textId="77777777" w:rsidR="00C62206" w:rsidRDefault="00C62206" w:rsidP="0097494B">
      <w:pPr>
        <w:ind w:right="-6"/>
        <w:jc w:val="center"/>
        <w:rPr>
          <w:b/>
          <w:sz w:val="24"/>
        </w:rPr>
      </w:pPr>
    </w:p>
    <w:p w14:paraId="0AFE5D84" w14:textId="77777777" w:rsidR="00D83B9F" w:rsidRDefault="00D83B9F" w:rsidP="0097494B">
      <w:pPr>
        <w:ind w:right="-6"/>
        <w:jc w:val="center"/>
        <w:rPr>
          <w:b/>
          <w:sz w:val="24"/>
        </w:rPr>
      </w:pPr>
      <w:bookmarkStart w:id="4" w:name="_GoBack"/>
      <w:bookmarkEnd w:id="4"/>
    </w:p>
    <w:p w14:paraId="7EB9FB85" w14:textId="77777777" w:rsidR="00C62206" w:rsidRDefault="00C62206" w:rsidP="0097494B">
      <w:pPr>
        <w:ind w:right="-6"/>
        <w:jc w:val="center"/>
        <w:rPr>
          <w:b/>
          <w:sz w:val="24"/>
        </w:rPr>
      </w:pPr>
      <w:r>
        <w:rPr>
          <w:b/>
          <w:sz w:val="24"/>
        </w:rPr>
        <w:lastRenderedPageBreak/>
        <w:t>§4</w:t>
      </w:r>
    </w:p>
    <w:p w14:paraId="3FF30C49" w14:textId="77777777" w:rsidR="00C62206" w:rsidRDefault="00C62206" w:rsidP="0097494B">
      <w:pPr>
        <w:ind w:right="13"/>
        <w:jc w:val="center"/>
        <w:rPr>
          <w:b/>
          <w:sz w:val="24"/>
        </w:rPr>
      </w:pPr>
      <w:r>
        <w:rPr>
          <w:b/>
          <w:sz w:val="24"/>
        </w:rPr>
        <w:t>Terminy realizacji przedmiotu umowy</w:t>
      </w:r>
    </w:p>
    <w:p w14:paraId="6A2B26CE" w14:textId="77777777" w:rsidR="00C62206" w:rsidRDefault="00C62206" w:rsidP="0097494B">
      <w:pPr>
        <w:numPr>
          <w:ilvl w:val="0"/>
          <w:numId w:val="5"/>
        </w:numPr>
        <w:tabs>
          <w:tab w:val="left" w:pos="287"/>
        </w:tabs>
        <w:ind w:left="287" w:hanging="287"/>
        <w:jc w:val="both"/>
        <w:rPr>
          <w:sz w:val="24"/>
        </w:rPr>
      </w:pPr>
      <w:r>
        <w:rPr>
          <w:sz w:val="24"/>
        </w:rPr>
        <w:t>Strony ustalają następujące terminy realizacji zadania:</w:t>
      </w:r>
    </w:p>
    <w:p w14:paraId="147CA852" w14:textId="77777777" w:rsidR="00C62206" w:rsidRDefault="00C62206" w:rsidP="0097494B">
      <w:pPr>
        <w:numPr>
          <w:ilvl w:val="1"/>
          <w:numId w:val="5"/>
        </w:numPr>
        <w:tabs>
          <w:tab w:val="left" w:pos="1007"/>
        </w:tabs>
        <w:ind w:left="1007" w:hanging="364"/>
        <w:jc w:val="both"/>
        <w:rPr>
          <w:sz w:val="24"/>
        </w:rPr>
      </w:pPr>
      <w:r>
        <w:rPr>
          <w:sz w:val="24"/>
        </w:rPr>
        <w:t>termin rozpoczęcia robót –od momentu zgłoszenia do Małopolskiego Konserwatora Zabytków;</w:t>
      </w:r>
    </w:p>
    <w:p w14:paraId="0D521275" w14:textId="77777777" w:rsidR="00C62206" w:rsidRPr="00BA5163" w:rsidRDefault="00C62206" w:rsidP="0097494B">
      <w:pPr>
        <w:numPr>
          <w:ilvl w:val="1"/>
          <w:numId w:val="5"/>
        </w:numPr>
        <w:tabs>
          <w:tab w:val="left" w:pos="1007"/>
        </w:tabs>
        <w:ind w:left="1007" w:hanging="364"/>
        <w:jc w:val="both"/>
        <w:rPr>
          <w:sz w:val="24"/>
        </w:rPr>
      </w:pPr>
      <w:r w:rsidRPr="00BA5163">
        <w:rPr>
          <w:sz w:val="24"/>
        </w:rPr>
        <w:t>termin wykonania przedmiotu zamówienia – do 3</w:t>
      </w:r>
      <w:r>
        <w:rPr>
          <w:sz w:val="24"/>
        </w:rPr>
        <w:t>0</w:t>
      </w:r>
      <w:r w:rsidRPr="00BA5163">
        <w:rPr>
          <w:sz w:val="24"/>
        </w:rPr>
        <w:t>.</w:t>
      </w:r>
      <w:r>
        <w:rPr>
          <w:sz w:val="24"/>
        </w:rPr>
        <w:t>11</w:t>
      </w:r>
      <w:r w:rsidRPr="00BA5163">
        <w:rPr>
          <w:sz w:val="24"/>
        </w:rPr>
        <w:t>.202</w:t>
      </w:r>
      <w:r>
        <w:rPr>
          <w:sz w:val="24"/>
        </w:rPr>
        <w:t>6</w:t>
      </w:r>
      <w:r w:rsidRPr="00BA5163">
        <w:rPr>
          <w:sz w:val="24"/>
        </w:rPr>
        <w:t xml:space="preserve"> r.;</w:t>
      </w:r>
      <w:r>
        <w:rPr>
          <w:sz w:val="24"/>
        </w:rPr>
        <w:t xml:space="preserve"> </w:t>
      </w:r>
      <w:r w:rsidRPr="00BA5163">
        <w:rPr>
          <w:sz w:val="24"/>
        </w:rPr>
        <w:t>za termin wykonania przedmiotu umowy przyjmuje się dzień, w którym Wykonawca pisemnie zgłosi zakończenie prac konserwatorskich w pełnym zakresie zamówienia oraz przekaże dokumentację powykonawczą.</w:t>
      </w:r>
    </w:p>
    <w:p w14:paraId="209ABC9E" w14:textId="77777777" w:rsidR="00C62206" w:rsidRDefault="00C62206" w:rsidP="0097494B">
      <w:pPr>
        <w:numPr>
          <w:ilvl w:val="0"/>
          <w:numId w:val="5"/>
        </w:numPr>
        <w:tabs>
          <w:tab w:val="left" w:pos="371"/>
        </w:tabs>
        <w:ind w:left="287" w:right="20" w:hanging="287"/>
        <w:jc w:val="both"/>
        <w:rPr>
          <w:sz w:val="24"/>
        </w:rPr>
      </w:pPr>
      <w:r w:rsidRPr="00FD3B6F">
        <w:rPr>
          <w:sz w:val="24"/>
        </w:rPr>
        <w:t>Umowa zostanie zawarta z wybranym Wykonawcą nie wcześniej niż po otrzymaniu Promesy inwestycyjnej z Rządowego Programu Odbudowy Zabytków i zawarcia umowy dotacji pomiędzy Zamawiającym</w:t>
      </w:r>
      <w:r>
        <w:rPr>
          <w:sz w:val="24"/>
        </w:rPr>
        <w:t>,</w:t>
      </w:r>
      <w:r w:rsidRPr="00FD3B6F">
        <w:rPr>
          <w:sz w:val="24"/>
        </w:rPr>
        <w:t xml:space="preserve"> a Gminą </w:t>
      </w:r>
      <w:r>
        <w:rPr>
          <w:sz w:val="24"/>
        </w:rPr>
        <w:t>Bolesław</w:t>
      </w:r>
      <w:r w:rsidRPr="00FD3B6F">
        <w:rPr>
          <w:sz w:val="24"/>
        </w:rPr>
        <w:t>, dla zadania będącego przedmiotem zamówienia.</w:t>
      </w:r>
    </w:p>
    <w:p w14:paraId="6B42B005" w14:textId="2D0000F9" w:rsidR="00C62206" w:rsidRPr="00D453CC" w:rsidRDefault="00C62206" w:rsidP="0097494B">
      <w:pPr>
        <w:numPr>
          <w:ilvl w:val="0"/>
          <w:numId w:val="5"/>
        </w:numPr>
        <w:rPr>
          <w:sz w:val="24"/>
        </w:rPr>
      </w:pPr>
      <w:r>
        <w:rPr>
          <w:sz w:val="24"/>
        </w:rPr>
        <w:t xml:space="preserve">Termin zakończenia przedmiotu zamówienia oznacza termin zakończenia prac na protokole odbioru sporządzonym przez przedstawiciela </w:t>
      </w:r>
      <w:r w:rsidR="00C74423">
        <w:rPr>
          <w:sz w:val="24"/>
        </w:rPr>
        <w:t xml:space="preserve">Małopolskiego Wojewódzkiego Konserwatora Zabytków </w:t>
      </w:r>
      <w:r w:rsidRPr="00C74423">
        <w:rPr>
          <w:sz w:val="24"/>
        </w:rPr>
        <w:t>(Delegatura w Tarnowie).</w:t>
      </w:r>
    </w:p>
    <w:p w14:paraId="7867999D" w14:textId="77777777" w:rsidR="00C62206" w:rsidRDefault="00C62206" w:rsidP="0097494B">
      <w:pPr>
        <w:numPr>
          <w:ilvl w:val="0"/>
          <w:numId w:val="5"/>
        </w:numPr>
        <w:tabs>
          <w:tab w:val="left" w:pos="306"/>
        </w:tabs>
        <w:ind w:left="287" w:right="20" w:hanging="287"/>
        <w:jc w:val="both"/>
        <w:rPr>
          <w:rFonts w:ascii="Times New Roman" w:eastAsia="Times New Roman" w:hAnsi="Times New Roman"/>
          <w:sz w:val="24"/>
        </w:rPr>
      </w:pPr>
      <w:r>
        <w:rPr>
          <w:sz w:val="24"/>
        </w:rPr>
        <w:t>Jeżeli w toku czynności odbioru zostaną stwierdzone wady to Zamawiającemu przysługują następujące uprawnienia:</w:t>
      </w:r>
    </w:p>
    <w:p w14:paraId="397D0828" w14:textId="77777777" w:rsidR="00C62206" w:rsidRDefault="00C62206" w:rsidP="0097494B">
      <w:pPr>
        <w:numPr>
          <w:ilvl w:val="0"/>
          <w:numId w:val="6"/>
        </w:numPr>
        <w:tabs>
          <w:tab w:val="left" w:pos="727"/>
        </w:tabs>
        <w:ind w:left="727" w:hanging="367"/>
        <w:jc w:val="both"/>
        <w:rPr>
          <w:sz w:val="24"/>
        </w:rPr>
      </w:pPr>
      <w:r>
        <w:rPr>
          <w:sz w:val="24"/>
        </w:rPr>
        <w:t>jeżeli wady nie nadają się do usunięcia to:</w:t>
      </w:r>
    </w:p>
    <w:p w14:paraId="0CAEC492" w14:textId="77777777" w:rsidR="00C62206" w:rsidRDefault="00C62206" w:rsidP="0097494B">
      <w:pPr>
        <w:numPr>
          <w:ilvl w:val="0"/>
          <w:numId w:val="30"/>
        </w:numPr>
        <w:tabs>
          <w:tab w:val="left" w:pos="727"/>
        </w:tabs>
        <w:jc w:val="both"/>
        <w:rPr>
          <w:sz w:val="24"/>
        </w:rPr>
      </w:pPr>
      <w:r w:rsidRPr="00AD721E">
        <w:rPr>
          <w:sz w:val="24"/>
        </w:rPr>
        <w:t>jeżeli</w:t>
      </w:r>
      <w:r w:rsidRPr="00AD721E">
        <w:t xml:space="preserve"> </w:t>
      </w:r>
      <w:r w:rsidRPr="00AD721E">
        <w:rPr>
          <w:sz w:val="24"/>
        </w:rPr>
        <w:t>umożliwiają one</w:t>
      </w:r>
      <w:r w:rsidRPr="00AD721E">
        <w:t xml:space="preserve"> </w:t>
      </w:r>
      <w:r w:rsidRPr="00AD721E">
        <w:rPr>
          <w:sz w:val="24"/>
        </w:rPr>
        <w:t>użytkowanie</w:t>
      </w:r>
      <w:r w:rsidRPr="00AD721E">
        <w:t xml:space="preserve"> </w:t>
      </w:r>
      <w:bookmarkStart w:id="5" w:name="_Hlk178590665"/>
      <w:r w:rsidRPr="00AD721E">
        <w:rPr>
          <w:sz w:val="24"/>
        </w:rPr>
        <w:t>przedmiotu</w:t>
      </w:r>
      <w:r w:rsidRPr="00AE35E2">
        <w:t xml:space="preserve"> </w:t>
      </w:r>
      <w:r w:rsidRPr="00AE35E2">
        <w:rPr>
          <w:sz w:val="24"/>
        </w:rPr>
        <w:t>umowy</w:t>
      </w:r>
      <w:r w:rsidRPr="00AE35E2">
        <w:t xml:space="preserve"> </w:t>
      </w:r>
      <w:r w:rsidRPr="00AE35E2">
        <w:rPr>
          <w:sz w:val="24"/>
        </w:rPr>
        <w:t>zgodnie</w:t>
      </w:r>
      <w:r w:rsidRPr="00AE35E2">
        <w:t xml:space="preserve"> </w:t>
      </w:r>
      <w:r>
        <w:br/>
      </w:r>
      <w:r w:rsidRPr="00AE35E2">
        <w:rPr>
          <w:sz w:val="24"/>
        </w:rPr>
        <w:t xml:space="preserve">z przeznaczeniem, </w:t>
      </w:r>
      <w:bookmarkEnd w:id="5"/>
      <w:r w:rsidRPr="00AE35E2">
        <w:rPr>
          <w:sz w:val="24"/>
        </w:rPr>
        <w:t>Zamawiający</w:t>
      </w:r>
      <w:r w:rsidRPr="00AE35E2">
        <w:t xml:space="preserve"> </w:t>
      </w:r>
      <w:r w:rsidRPr="00AE35E2">
        <w:rPr>
          <w:sz w:val="24"/>
        </w:rPr>
        <w:t>może odebrać</w:t>
      </w:r>
      <w:r w:rsidRPr="00AE35E2">
        <w:t xml:space="preserve"> </w:t>
      </w:r>
      <w:r w:rsidRPr="00AE35E2">
        <w:rPr>
          <w:sz w:val="24"/>
        </w:rPr>
        <w:t>przedmiot</w:t>
      </w:r>
      <w:r w:rsidRPr="00AE35E2">
        <w:t xml:space="preserve"> </w:t>
      </w:r>
      <w:r w:rsidRPr="00AE35E2">
        <w:rPr>
          <w:sz w:val="24"/>
        </w:rPr>
        <w:t>odbioru i</w:t>
      </w:r>
      <w:r w:rsidRPr="00AE35E2">
        <w:t xml:space="preserve"> </w:t>
      </w:r>
      <w:r w:rsidRPr="00AE35E2">
        <w:rPr>
          <w:sz w:val="24"/>
        </w:rPr>
        <w:t>obniżyć</w:t>
      </w:r>
      <w:r w:rsidRPr="00AE35E2">
        <w:t xml:space="preserve"> </w:t>
      </w:r>
      <w:r w:rsidRPr="00AE35E2">
        <w:rPr>
          <w:sz w:val="24"/>
        </w:rPr>
        <w:t>odpowiednio wynagrodzenie Wykonawcy,</w:t>
      </w:r>
    </w:p>
    <w:p w14:paraId="27B7C6F1" w14:textId="77777777" w:rsidR="00C62206" w:rsidRPr="00AE35E2" w:rsidRDefault="00C62206" w:rsidP="0097494B">
      <w:pPr>
        <w:numPr>
          <w:ilvl w:val="0"/>
          <w:numId w:val="30"/>
        </w:numPr>
        <w:tabs>
          <w:tab w:val="left" w:pos="727"/>
        </w:tabs>
        <w:jc w:val="both"/>
        <w:rPr>
          <w:sz w:val="24"/>
        </w:rPr>
      </w:pPr>
      <w:r w:rsidRPr="00AD721E">
        <w:rPr>
          <w:sz w:val="24"/>
        </w:rPr>
        <w:t>jeżeli</w:t>
      </w:r>
      <w:r w:rsidRPr="00AD721E">
        <w:t xml:space="preserve"> </w:t>
      </w:r>
      <w:r>
        <w:rPr>
          <w:sz w:val="24"/>
          <w:szCs w:val="24"/>
        </w:rPr>
        <w:t>unie</w:t>
      </w:r>
      <w:r w:rsidRPr="00AD721E">
        <w:rPr>
          <w:sz w:val="24"/>
        </w:rPr>
        <w:t>możliwiają one</w:t>
      </w:r>
      <w:r w:rsidRPr="00AE35E2">
        <w:t xml:space="preserve"> </w:t>
      </w:r>
      <w:r w:rsidRPr="00AE35E2">
        <w:rPr>
          <w:sz w:val="24"/>
        </w:rPr>
        <w:t>przedmiotu umowy zgodnie z przeznaczeniem,</w:t>
      </w:r>
      <w:r w:rsidRPr="00C246EF">
        <w:t xml:space="preserve"> </w:t>
      </w:r>
      <w:r w:rsidRPr="00C246EF">
        <w:rPr>
          <w:sz w:val="24"/>
        </w:rPr>
        <w:t>Zamawiający może odstąpić od umowy lub żądać wykonania</w:t>
      </w:r>
      <w:r w:rsidRPr="00C246EF">
        <w:t xml:space="preserve"> </w:t>
      </w:r>
      <w:r w:rsidRPr="00C246EF">
        <w:rPr>
          <w:sz w:val="24"/>
        </w:rPr>
        <w:t>przedmiotu umowy po raz drugi na koszt Wykonawcy,</w:t>
      </w:r>
    </w:p>
    <w:p w14:paraId="5057E457" w14:textId="77777777" w:rsidR="00C62206" w:rsidRDefault="00C62206" w:rsidP="0097494B">
      <w:pPr>
        <w:tabs>
          <w:tab w:val="left" w:pos="727"/>
        </w:tabs>
        <w:ind w:left="727"/>
        <w:jc w:val="both"/>
        <w:rPr>
          <w:sz w:val="24"/>
        </w:rPr>
      </w:pPr>
    </w:p>
    <w:p w14:paraId="56DFC0CF" w14:textId="77777777" w:rsidR="00C62206" w:rsidRDefault="00C62206" w:rsidP="0097494B">
      <w:pPr>
        <w:numPr>
          <w:ilvl w:val="0"/>
          <w:numId w:val="7"/>
        </w:numPr>
        <w:tabs>
          <w:tab w:val="left" w:pos="727"/>
        </w:tabs>
        <w:ind w:left="727" w:hanging="367"/>
        <w:jc w:val="both"/>
        <w:rPr>
          <w:sz w:val="24"/>
        </w:rPr>
      </w:pPr>
      <w:r>
        <w:rPr>
          <w:sz w:val="24"/>
        </w:rPr>
        <w:t>jeżeli wady nadają się do usunięcia to Zamawiający może:</w:t>
      </w:r>
    </w:p>
    <w:p w14:paraId="60F4B1EB" w14:textId="77777777" w:rsidR="00C62206" w:rsidRDefault="00C62206" w:rsidP="0097494B">
      <w:pPr>
        <w:numPr>
          <w:ilvl w:val="1"/>
          <w:numId w:val="7"/>
        </w:numPr>
        <w:tabs>
          <w:tab w:val="left" w:pos="2014"/>
        </w:tabs>
        <w:ind w:left="1447" w:hanging="367"/>
        <w:jc w:val="both"/>
        <w:rPr>
          <w:sz w:val="24"/>
        </w:rPr>
      </w:pPr>
      <w:r>
        <w:rPr>
          <w:sz w:val="24"/>
        </w:rPr>
        <w:t>odmówić odbioru do czasu usunięcia wad; w przypadku odmowy odbioru, Zamawiający określa w protokole powód nie odebrania robót i termin usunięcia wad lub</w:t>
      </w:r>
    </w:p>
    <w:p w14:paraId="265A73B7" w14:textId="77777777" w:rsidR="00C62206" w:rsidRDefault="00C62206" w:rsidP="0097494B">
      <w:pPr>
        <w:numPr>
          <w:ilvl w:val="1"/>
          <w:numId w:val="7"/>
        </w:numPr>
        <w:tabs>
          <w:tab w:val="left" w:pos="2014"/>
        </w:tabs>
        <w:ind w:left="1447" w:right="20" w:hanging="367"/>
        <w:jc w:val="both"/>
        <w:rPr>
          <w:sz w:val="24"/>
        </w:rPr>
      </w:pPr>
      <w:r>
        <w:rPr>
          <w:sz w:val="24"/>
        </w:rPr>
        <w:t>dokonać odbioru i wyznaczyć termin usunięcia wad zatrzymując odpowiednią do kosztów usunięcia wad część wynagrodzenia Wykonawcy tytułem kaucji gwarancyjnej.</w:t>
      </w:r>
    </w:p>
    <w:p w14:paraId="77160A2B" w14:textId="77777777" w:rsidR="00C62206" w:rsidRDefault="00C62206" w:rsidP="0097494B">
      <w:pPr>
        <w:ind w:right="-6"/>
        <w:jc w:val="center"/>
        <w:rPr>
          <w:b/>
          <w:sz w:val="24"/>
        </w:rPr>
      </w:pPr>
      <w:bookmarkStart w:id="6" w:name="page5"/>
      <w:bookmarkEnd w:id="6"/>
    </w:p>
    <w:p w14:paraId="239119E5" w14:textId="77777777" w:rsidR="00C62206" w:rsidRDefault="00C62206" w:rsidP="0097494B">
      <w:pPr>
        <w:ind w:right="-6"/>
        <w:jc w:val="center"/>
        <w:rPr>
          <w:b/>
          <w:sz w:val="24"/>
        </w:rPr>
      </w:pPr>
      <w:r>
        <w:rPr>
          <w:b/>
          <w:sz w:val="24"/>
        </w:rPr>
        <w:t>§5</w:t>
      </w:r>
    </w:p>
    <w:p w14:paraId="109B2CDA" w14:textId="77777777" w:rsidR="00C62206" w:rsidRDefault="00C62206" w:rsidP="0097494B">
      <w:pPr>
        <w:ind w:right="13"/>
        <w:jc w:val="center"/>
        <w:rPr>
          <w:b/>
          <w:sz w:val="24"/>
        </w:rPr>
      </w:pPr>
      <w:r>
        <w:rPr>
          <w:b/>
          <w:sz w:val="24"/>
        </w:rPr>
        <w:t>Wynagrodzenie Wykonawcy i warunki płatności</w:t>
      </w:r>
    </w:p>
    <w:p w14:paraId="2C1465B0" w14:textId="77777777" w:rsidR="00C62206" w:rsidRDefault="00C62206" w:rsidP="0097494B">
      <w:pPr>
        <w:ind w:firstLine="425"/>
        <w:jc w:val="both"/>
        <w:rPr>
          <w:rFonts w:cs="Calibri"/>
          <w:sz w:val="24"/>
          <w:szCs w:val="24"/>
        </w:rPr>
      </w:pPr>
      <w:r>
        <w:rPr>
          <w:rFonts w:cs="Calibri"/>
          <w:sz w:val="24"/>
          <w:szCs w:val="24"/>
        </w:rPr>
        <w:t>1.</w:t>
      </w:r>
      <w:r>
        <w:rPr>
          <w:rFonts w:cs="Calibri"/>
          <w:sz w:val="24"/>
          <w:szCs w:val="24"/>
        </w:rPr>
        <w:tab/>
        <w:t>Za wykonanie przedmiotu umowy strony ustalają wynagrodzenie ryczałtowe w wysokości:</w:t>
      </w:r>
    </w:p>
    <w:p w14:paraId="258DD726" w14:textId="77777777" w:rsidR="00C62206" w:rsidRDefault="00C62206" w:rsidP="0097494B">
      <w:pPr>
        <w:ind w:firstLine="425"/>
        <w:jc w:val="both"/>
        <w:rPr>
          <w:rFonts w:cs="Calibri"/>
          <w:sz w:val="24"/>
          <w:szCs w:val="24"/>
        </w:rPr>
      </w:pPr>
      <w:r>
        <w:rPr>
          <w:rFonts w:cs="Calibri"/>
          <w:sz w:val="24"/>
          <w:szCs w:val="24"/>
        </w:rPr>
        <w:t>…………………….. zł brutto, słownie: …………………….. zgodnie z ofertą cenową Wykonawcy, stanowiącą załącznik do umowy. Wynagrodzenie to obejmuje zakres prac określony w opisie przedmiotu zamówienia zawartym w zapytaniu ofertowym.</w:t>
      </w:r>
    </w:p>
    <w:p w14:paraId="4D8387D9" w14:textId="77777777" w:rsidR="00C62206" w:rsidRDefault="00C62206" w:rsidP="0097494B">
      <w:pPr>
        <w:ind w:firstLine="425"/>
        <w:jc w:val="both"/>
        <w:rPr>
          <w:rFonts w:cs="Calibri"/>
          <w:sz w:val="24"/>
          <w:szCs w:val="24"/>
        </w:rPr>
      </w:pPr>
      <w:r>
        <w:rPr>
          <w:rFonts w:cs="Calibri"/>
          <w:sz w:val="24"/>
          <w:szCs w:val="24"/>
        </w:rPr>
        <w:t>2.</w:t>
      </w:r>
      <w:r>
        <w:rPr>
          <w:rFonts w:cs="Calibri"/>
          <w:sz w:val="24"/>
          <w:szCs w:val="24"/>
        </w:rPr>
        <w:tab/>
        <w:t>Wynagrodzenie Wykonawcy zostanie wypłacone w następujący sposób:</w:t>
      </w:r>
    </w:p>
    <w:p w14:paraId="49FF6EC4" w14:textId="77777777" w:rsidR="00C62206" w:rsidRPr="00641C9F" w:rsidRDefault="00C62206" w:rsidP="0097494B">
      <w:pPr>
        <w:ind w:firstLine="425"/>
        <w:jc w:val="both"/>
        <w:rPr>
          <w:rFonts w:cs="Calibri"/>
          <w:sz w:val="24"/>
          <w:szCs w:val="24"/>
        </w:rPr>
      </w:pPr>
      <w:r>
        <w:rPr>
          <w:rFonts w:cs="Calibri"/>
          <w:sz w:val="24"/>
          <w:szCs w:val="24"/>
        </w:rPr>
        <w:tab/>
      </w:r>
      <w:r w:rsidRPr="00641C9F">
        <w:rPr>
          <w:rFonts w:cs="Calibri"/>
          <w:sz w:val="24"/>
          <w:szCs w:val="24"/>
        </w:rPr>
        <w:t>1) Płatność I- rok 2025- wkład własny Zamawiającego wynoszący co najmniej 2 % wartości dotacji z Rządowego Programu Odbudowy Zabytków oraz pozostały udział własny Zamawiającego nie objęty dotacją zostanie wypłacony w pierwszej kolejności, w terminie do 30 dni od wystawienia faktury VAT za wykonany zakres.</w:t>
      </w:r>
    </w:p>
    <w:p w14:paraId="6749345C" w14:textId="77777777" w:rsidR="00C62206" w:rsidRPr="00641C9F" w:rsidRDefault="00C62206" w:rsidP="0097494B">
      <w:pPr>
        <w:ind w:firstLine="425"/>
        <w:jc w:val="both"/>
        <w:rPr>
          <w:rFonts w:cs="Calibri"/>
          <w:sz w:val="24"/>
          <w:szCs w:val="24"/>
        </w:rPr>
      </w:pPr>
      <w:r w:rsidRPr="00641C9F">
        <w:rPr>
          <w:rFonts w:cs="Calibri"/>
          <w:sz w:val="24"/>
          <w:szCs w:val="24"/>
        </w:rPr>
        <w:t>2)</w:t>
      </w:r>
      <w:r w:rsidRPr="00641C9F">
        <w:rPr>
          <w:rFonts w:cs="Calibri"/>
          <w:sz w:val="24"/>
          <w:szCs w:val="24"/>
        </w:rPr>
        <w:tab/>
        <w:t>Płatność II- Transza I (dofinansowania) –rok 2025- w wysokości nie wyższej niż 50 % kwoty Promesy z Rządowego Programu Odbudowy Zabytków po zakończeniu wydzielonego etapu prac w ramach realizacji inwestycji (zgodnie z harmonogramem przedłożonym przez wykonawcę).</w:t>
      </w:r>
    </w:p>
    <w:p w14:paraId="7E6AA17B" w14:textId="77777777" w:rsidR="00C62206" w:rsidRPr="00641C9F" w:rsidRDefault="00C62206" w:rsidP="0097494B">
      <w:pPr>
        <w:ind w:firstLine="425"/>
        <w:jc w:val="both"/>
        <w:rPr>
          <w:rFonts w:cs="Calibri"/>
          <w:sz w:val="24"/>
          <w:szCs w:val="24"/>
        </w:rPr>
      </w:pPr>
      <w:r w:rsidRPr="00641C9F">
        <w:rPr>
          <w:rFonts w:cs="Calibri"/>
          <w:sz w:val="24"/>
          <w:szCs w:val="24"/>
        </w:rPr>
        <w:lastRenderedPageBreak/>
        <w:t>3)</w:t>
      </w:r>
      <w:r w:rsidRPr="00641C9F">
        <w:rPr>
          <w:rFonts w:cs="Calibri"/>
          <w:sz w:val="24"/>
          <w:szCs w:val="24"/>
        </w:rPr>
        <w:tab/>
        <w:t>Płatność III- Transza II (dofinansowania)- rok 2026 po zakończeniu realizacji Inwestycji w wysokości pozostałej do zapłaty kwoty wynagrodzenia, z uwzględnieniem wystawionych wcześniej kwot wynagrodzenia.</w:t>
      </w:r>
    </w:p>
    <w:p w14:paraId="5BC1F9BF" w14:textId="77777777" w:rsidR="00C62206" w:rsidRDefault="00C62206" w:rsidP="0097494B">
      <w:pPr>
        <w:ind w:firstLine="425"/>
        <w:jc w:val="both"/>
        <w:rPr>
          <w:rFonts w:cs="Calibri"/>
          <w:sz w:val="24"/>
          <w:szCs w:val="24"/>
        </w:rPr>
      </w:pPr>
      <w:r>
        <w:rPr>
          <w:rFonts w:cs="Calibri"/>
          <w:sz w:val="24"/>
          <w:szCs w:val="24"/>
        </w:rPr>
        <w:t>3.</w:t>
      </w:r>
      <w:r>
        <w:rPr>
          <w:rFonts w:cs="Calibri"/>
          <w:sz w:val="24"/>
          <w:szCs w:val="24"/>
        </w:rPr>
        <w:tab/>
        <w:t>Wynagrodzenie za wykonanie przedmiotu umowy, w wysokości wynikającej z rozliczenia każdej płatności, płatne będzie po:</w:t>
      </w:r>
    </w:p>
    <w:p w14:paraId="3B96FD36" w14:textId="77777777" w:rsidR="00C62206" w:rsidRDefault="00C62206" w:rsidP="0097494B">
      <w:pPr>
        <w:ind w:firstLine="425"/>
        <w:jc w:val="both"/>
        <w:rPr>
          <w:rFonts w:cs="Calibri"/>
          <w:sz w:val="24"/>
          <w:szCs w:val="24"/>
        </w:rPr>
      </w:pPr>
      <w:r>
        <w:rPr>
          <w:rFonts w:cs="Calibri"/>
          <w:sz w:val="24"/>
          <w:szCs w:val="24"/>
        </w:rPr>
        <w:t>1)</w:t>
      </w:r>
      <w:r>
        <w:rPr>
          <w:rFonts w:cs="Calibri"/>
          <w:sz w:val="24"/>
          <w:szCs w:val="24"/>
        </w:rPr>
        <w:tab/>
        <w:t>protokolarnym odbiorze częściowym lub protokolarnym odbiorze końcowym robót,</w:t>
      </w:r>
    </w:p>
    <w:p w14:paraId="2A7CDEE1" w14:textId="77777777" w:rsidR="00C62206" w:rsidRDefault="00C62206" w:rsidP="0097494B">
      <w:pPr>
        <w:ind w:firstLine="425"/>
        <w:jc w:val="both"/>
        <w:rPr>
          <w:rFonts w:cs="Calibri"/>
          <w:sz w:val="24"/>
          <w:szCs w:val="24"/>
        </w:rPr>
      </w:pPr>
      <w:r>
        <w:rPr>
          <w:rFonts w:cs="Calibri"/>
          <w:sz w:val="24"/>
          <w:szCs w:val="24"/>
        </w:rPr>
        <w:t>2)</w:t>
      </w:r>
      <w:r>
        <w:rPr>
          <w:rFonts w:cs="Calibri"/>
          <w:sz w:val="24"/>
          <w:szCs w:val="24"/>
        </w:rPr>
        <w:tab/>
        <w:t>wystawieniu faktury / rachunku przez Wykonawcę.</w:t>
      </w:r>
    </w:p>
    <w:p w14:paraId="137F248C" w14:textId="77777777" w:rsidR="00C62206" w:rsidRDefault="00C62206" w:rsidP="0097494B">
      <w:pPr>
        <w:ind w:firstLine="425"/>
        <w:jc w:val="both"/>
        <w:rPr>
          <w:rFonts w:cs="Calibri"/>
          <w:sz w:val="24"/>
          <w:szCs w:val="24"/>
        </w:rPr>
      </w:pPr>
      <w:r>
        <w:rPr>
          <w:rFonts w:cs="Calibri"/>
          <w:sz w:val="24"/>
          <w:szCs w:val="24"/>
        </w:rPr>
        <w:t>4.</w:t>
      </w:r>
      <w:r>
        <w:rPr>
          <w:rFonts w:cs="Calibri"/>
          <w:sz w:val="24"/>
          <w:szCs w:val="24"/>
        </w:rPr>
        <w:tab/>
        <w:t>Wykonawca zapewni finansowanie Inwestycji w części niepokrytej udziałem własnym Zamawiającego, na czas poprzedzający wypłatę środków z promesy przez Bank Gospodarstwa Krajowego.</w:t>
      </w:r>
    </w:p>
    <w:p w14:paraId="0FA9DB4A" w14:textId="77777777" w:rsidR="00C62206" w:rsidRDefault="00C62206" w:rsidP="0097494B">
      <w:pPr>
        <w:ind w:firstLine="425"/>
        <w:jc w:val="both"/>
        <w:rPr>
          <w:rFonts w:cs="Calibri"/>
          <w:sz w:val="24"/>
          <w:szCs w:val="24"/>
        </w:rPr>
      </w:pPr>
      <w:r>
        <w:rPr>
          <w:rFonts w:cs="Calibri"/>
          <w:sz w:val="24"/>
          <w:szCs w:val="24"/>
        </w:rPr>
        <w:t>5.</w:t>
      </w:r>
      <w:r>
        <w:rPr>
          <w:rFonts w:cs="Calibri"/>
          <w:sz w:val="24"/>
          <w:szCs w:val="24"/>
        </w:rPr>
        <w:tab/>
        <w:t>Zapłata wynagrodzenia Wykonawcy Inwestycji w całości nastąpi po wykonaniu inwestycji w terminie nie dłuższym niż 30 dni od dnia odbioru Inwestycji przez Zamawiającego.</w:t>
      </w:r>
    </w:p>
    <w:p w14:paraId="024E63DA" w14:textId="77777777" w:rsidR="00C62206" w:rsidRDefault="00C62206" w:rsidP="0097494B">
      <w:pPr>
        <w:ind w:firstLine="425"/>
        <w:jc w:val="both"/>
        <w:rPr>
          <w:rFonts w:cs="Calibri"/>
          <w:sz w:val="24"/>
          <w:szCs w:val="24"/>
        </w:rPr>
      </w:pPr>
      <w:r>
        <w:rPr>
          <w:rFonts w:cs="Calibri"/>
          <w:sz w:val="24"/>
          <w:szCs w:val="24"/>
        </w:rPr>
        <w:t>6.</w:t>
      </w:r>
      <w:r>
        <w:rPr>
          <w:rFonts w:cs="Calibri"/>
          <w:sz w:val="24"/>
          <w:szCs w:val="24"/>
        </w:rPr>
        <w:tab/>
        <w:t>Faktura / rachunek wystawiony przez Wykonawcę będzie płatny przelewem na konto numer ………………………………………. w terminie maksymalnie 30 dni od dnia dostarczenia Zamawiającemu prawidłowo wystawionej faktury / rachunku.</w:t>
      </w:r>
    </w:p>
    <w:p w14:paraId="14595DFE" w14:textId="77777777" w:rsidR="00C62206" w:rsidRDefault="00C62206" w:rsidP="0097494B">
      <w:pPr>
        <w:ind w:firstLine="425"/>
        <w:jc w:val="both"/>
        <w:rPr>
          <w:rFonts w:cs="Calibri"/>
          <w:sz w:val="24"/>
          <w:szCs w:val="24"/>
        </w:rPr>
      </w:pPr>
      <w:r>
        <w:rPr>
          <w:rFonts w:cs="Calibri"/>
          <w:sz w:val="24"/>
          <w:szCs w:val="24"/>
        </w:rPr>
        <w:t>7.</w:t>
      </w:r>
      <w:r>
        <w:rPr>
          <w:rFonts w:cs="Calibri"/>
          <w:sz w:val="24"/>
          <w:szCs w:val="24"/>
        </w:rPr>
        <w:tab/>
        <w:t xml:space="preserve">Zamawiający będzie realizował płatności za faktury z zastosowaniem mechanizmu podzielonej płatności, tzw. </w:t>
      </w:r>
      <w:proofErr w:type="spellStart"/>
      <w:r>
        <w:rPr>
          <w:rFonts w:cs="Calibri"/>
          <w:sz w:val="24"/>
          <w:szCs w:val="24"/>
        </w:rPr>
        <w:t>split</w:t>
      </w:r>
      <w:proofErr w:type="spellEnd"/>
      <w:r>
        <w:rPr>
          <w:rFonts w:cs="Calibri"/>
          <w:sz w:val="24"/>
          <w:szCs w:val="24"/>
        </w:rPr>
        <w:t xml:space="preserve"> </w:t>
      </w:r>
      <w:proofErr w:type="spellStart"/>
      <w:r>
        <w:rPr>
          <w:rFonts w:cs="Calibri"/>
          <w:sz w:val="24"/>
          <w:szCs w:val="24"/>
        </w:rPr>
        <w:t>payment</w:t>
      </w:r>
      <w:proofErr w:type="spellEnd"/>
      <w:r>
        <w:rPr>
          <w:rFonts w:cs="Calibri"/>
          <w:sz w:val="24"/>
          <w:szCs w:val="24"/>
        </w:rPr>
        <w:t>- jeśli dana usługa podlega MPP.</w:t>
      </w:r>
    </w:p>
    <w:p w14:paraId="43778ACE" w14:textId="77777777" w:rsidR="00C62206" w:rsidRDefault="00C62206" w:rsidP="0097494B">
      <w:pPr>
        <w:ind w:firstLine="425"/>
        <w:jc w:val="both"/>
        <w:rPr>
          <w:rFonts w:cs="Calibri"/>
          <w:sz w:val="24"/>
          <w:szCs w:val="24"/>
        </w:rPr>
      </w:pPr>
      <w:r>
        <w:rPr>
          <w:rFonts w:cs="Calibri"/>
          <w:sz w:val="24"/>
          <w:szCs w:val="24"/>
        </w:rPr>
        <w:t>8.</w:t>
      </w:r>
      <w:r>
        <w:rPr>
          <w:rFonts w:cs="Calibri"/>
          <w:sz w:val="24"/>
          <w:szCs w:val="24"/>
        </w:rPr>
        <w:tab/>
        <w:t xml:space="preserve">Fakturę należy wystawić na: </w:t>
      </w:r>
      <w:r w:rsidRPr="00AD721E">
        <w:rPr>
          <w:rFonts w:cs="Calibri"/>
          <w:sz w:val="24"/>
          <w:szCs w:val="24"/>
        </w:rPr>
        <w:t>Parafia Rzymskokatolicka pw. św. Wojciecha BM w Bolesławiu</w:t>
      </w:r>
      <w:r>
        <w:rPr>
          <w:rFonts w:cs="Calibri"/>
          <w:sz w:val="24"/>
          <w:szCs w:val="24"/>
        </w:rPr>
        <w:t>,</w:t>
      </w:r>
      <w:r w:rsidRPr="00AD721E">
        <w:rPr>
          <w:rFonts w:cs="Calibri"/>
          <w:sz w:val="24"/>
          <w:szCs w:val="24"/>
        </w:rPr>
        <w:t xml:space="preserve"> Bolesław 33, 33-220 Bolesław</w:t>
      </w:r>
      <w:r>
        <w:rPr>
          <w:rFonts w:cs="Calibri"/>
          <w:sz w:val="24"/>
          <w:szCs w:val="24"/>
        </w:rPr>
        <w:t xml:space="preserve">, </w:t>
      </w:r>
      <w:r w:rsidRPr="00AD721E">
        <w:rPr>
          <w:rFonts w:cs="Calibri"/>
          <w:sz w:val="24"/>
          <w:szCs w:val="24"/>
        </w:rPr>
        <w:t>NIP: 8711243652</w:t>
      </w:r>
      <w:r>
        <w:rPr>
          <w:rFonts w:cs="Calibri"/>
          <w:sz w:val="24"/>
          <w:szCs w:val="24"/>
        </w:rPr>
        <w:t>.</w:t>
      </w:r>
    </w:p>
    <w:p w14:paraId="5C14CDC9" w14:textId="77777777" w:rsidR="00C62206" w:rsidRDefault="00C62206" w:rsidP="0097494B">
      <w:pPr>
        <w:tabs>
          <w:tab w:val="left" w:pos="715"/>
        </w:tabs>
        <w:ind w:left="727"/>
        <w:jc w:val="both"/>
        <w:rPr>
          <w:sz w:val="24"/>
        </w:rPr>
      </w:pPr>
    </w:p>
    <w:p w14:paraId="252786C4" w14:textId="77777777" w:rsidR="00C62206" w:rsidRDefault="00C62206" w:rsidP="0097494B">
      <w:pPr>
        <w:ind w:right="-6"/>
        <w:jc w:val="center"/>
        <w:rPr>
          <w:b/>
          <w:sz w:val="24"/>
        </w:rPr>
      </w:pPr>
      <w:r>
        <w:rPr>
          <w:b/>
          <w:sz w:val="24"/>
        </w:rPr>
        <w:t>§6</w:t>
      </w:r>
    </w:p>
    <w:p w14:paraId="7869D282" w14:textId="77777777" w:rsidR="00C62206" w:rsidRDefault="00C62206" w:rsidP="0097494B">
      <w:pPr>
        <w:ind w:right="-6"/>
        <w:jc w:val="center"/>
        <w:rPr>
          <w:b/>
          <w:sz w:val="24"/>
        </w:rPr>
      </w:pPr>
      <w:r>
        <w:rPr>
          <w:b/>
          <w:sz w:val="24"/>
        </w:rPr>
        <w:t>Podwykonawcy</w:t>
      </w:r>
    </w:p>
    <w:p w14:paraId="0EBDC61B" w14:textId="77777777" w:rsidR="00C62206" w:rsidRDefault="00C62206" w:rsidP="0097494B">
      <w:pPr>
        <w:numPr>
          <w:ilvl w:val="0"/>
          <w:numId w:val="8"/>
        </w:numPr>
        <w:tabs>
          <w:tab w:val="left" w:pos="715"/>
        </w:tabs>
        <w:ind w:left="727" w:right="20" w:hanging="367"/>
        <w:jc w:val="both"/>
        <w:rPr>
          <w:sz w:val="24"/>
        </w:rPr>
      </w:pPr>
      <w:r>
        <w:rPr>
          <w:sz w:val="24"/>
        </w:rPr>
        <w:t>Jeżeli Wykonawca realizuje przedmiot umowy przy udziale podwykonawców, to mają zastosowanie następujące postanowienia:</w:t>
      </w:r>
    </w:p>
    <w:p w14:paraId="2165BD79" w14:textId="77777777" w:rsidR="00C62206" w:rsidRDefault="00C62206" w:rsidP="0097494B">
      <w:pPr>
        <w:numPr>
          <w:ilvl w:val="2"/>
          <w:numId w:val="8"/>
        </w:numPr>
        <w:tabs>
          <w:tab w:val="left" w:pos="1082"/>
        </w:tabs>
        <w:ind w:left="727" w:right="20" w:hanging="7"/>
        <w:jc w:val="both"/>
        <w:rPr>
          <w:sz w:val="24"/>
        </w:rPr>
      </w:pPr>
      <w:r>
        <w:rPr>
          <w:sz w:val="24"/>
        </w:rPr>
        <w:t>Podział wynagrodzenia dla poszczególnych podwykonawców będzie przedmiotem rozliczeń pomiędzy nimi a Wykonawcą.</w:t>
      </w:r>
    </w:p>
    <w:p w14:paraId="57227F42" w14:textId="77777777" w:rsidR="00C62206" w:rsidRDefault="00C62206" w:rsidP="0097494B">
      <w:pPr>
        <w:numPr>
          <w:ilvl w:val="1"/>
          <w:numId w:val="8"/>
        </w:numPr>
        <w:tabs>
          <w:tab w:val="left" w:pos="1043"/>
        </w:tabs>
        <w:ind w:left="707" w:right="20" w:firstLine="1"/>
        <w:jc w:val="both"/>
        <w:rPr>
          <w:sz w:val="24"/>
        </w:rPr>
      </w:pPr>
      <w:r>
        <w:rPr>
          <w:sz w:val="24"/>
        </w:rPr>
        <w:t>Za działania i zaniedbania podwykonawców, Wykonawca ponosi odpowiedzialność względem Zamawiającego jak za postępowanie własne.</w:t>
      </w:r>
    </w:p>
    <w:p w14:paraId="6178D892" w14:textId="77777777" w:rsidR="00C62206" w:rsidRDefault="00C62206" w:rsidP="0097494B">
      <w:pPr>
        <w:rPr>
          <w:rFonts w:ascii="Times New Roman" w:eastAsia="Times New Roman" w:hAnsi="Times New Roman"/>
        </w:rPr>
      </w:pPr>
    </w:p>
    <w:p w14:paraId="741951D2" w14:textId="77777777" w:rsidR="00C62206" w:rsidRDefault="00C62206" w:rsidP="0097494B">
      <w:pPr>
        <w:ind w:right="-6"/>
        <w:jc w:val="center"/>
        <w:rPr>
          <w:b/>
          <w:sz w:val="24"/>
        </w:rPr>
      </w:pPr>
      <w:r>
        <w:rPr>
          <w:b/>
          <w:sz w:val="24"/>
        </w:rPr>
        <w:t>§7</w:t>
      </w:r>
    </w:p>
    <w:p w14:paraId="0A64DE01" w14:textId="77777777" w:rsidR="00C62206" w:rsidRDefault="00C62206" w:rsidP="0097494B">
      <w:pPr>
        <w:ind w:right="-6"/>
        <w:jc w:val="center"/>
        <w:rPr>
          <w:b/>
          <w:sz w:val="24"/>
        </w:rPr>
      </w:pPr>
      <w:r>
        <w:rPr>
          <w:b/>
          <w:sz w:val="24"/>
        </w:rPr>
        <w:t>Kary umowne</w:t>
      </w:r>
    </w:p>
    <w:p w14:paraId="5AA57174" w14:textId="77777777" w:rsidR="00C62206" w:rsidRDefault="00C62206" w:rsidP="0097494B">
      <w:pPr>
        <w:numPr>
          <w:ilvl w:val="0"/>
          <w:numId w:val="9"/>
        </w:numPr>
        <w:tabs>
          <w:tab w:val="left" w:pos="247"/>
        </w:tabs>
        <w:ind w:left="247" w:hanging="247"/>
        <w:jc w:val="both"/>
        <w:rPr>
          <w:sz w:val="24"/>
        </w:rPr>
      </w:pPr>
      <w:r>
        <w:rPr>
          <w:sz w:val="24"/>
        </w:rPr>
        <w:t>Wykonawca zapłaci Zamawiającemu karę umowną:</w:t>
      </w:r>
    </w:p>
    <w:p w14:paraId="17FE459C" w14:textId="77777777" w:rsidR="00C62206" w:rsidRDefault="00C62206" w:rsidP="0097494B">
      <w:pPr>
        <w:numPr>
          <w:ilvl w:val="1"/>
          <w:numId w:val="9"/>
        </w:numPr>
        <w:tabs>
          <w:tab w:val="left" w:pos="1418"/>
        </w:tabs>
        <w:ind w:left="1427" w:right="20" w:hanging="359"/>
        <w:jc w:val="both"/>
        <w:rPr>
          <w:sz w:val="24"/>
        </w:rPr>
      </w:pPr>
      <w:r>
        <w:rPr>
          <w:sz w:val="24"/>
        </w:rPr>
        <w:t>w przypadku odstąpienia od umowy przez Wykonawcę w wysokości 10 % wynagrodzenia brutto,</w:t>
      </w:r>
    </w:p>
    <w:p w14:paraId="10C13CAE" w14:textId="77777777" w:rsidR="00C62206" w:rsidRPr="008207A3" w:rsidRDefault="00C62206" w:rsidP="0097494B">
      <w:pPr>
        <w:numPr>
          <w:ilvl w:val="1"/>
          <w:numId w:val="9"/>
        </w:numPr>
        <w:tabs>
          <w:tab w:val="left" w:pos="1427"/>
        </w:tabs>
        <w:ind w:left="1427" w:hanging="359"/>
        <w:jc w:val="both"/>
        <w:rPr>
          <w:sz w:val="24"/>
        </w:rPr>
      </w:pPr>
      <w:r w:rsidRPr="008207A3">
        <w:rPr>
          <w:sz w:val="24"/>
        </w:rPr>
        <w:t>w przypadku odstąpienia od umowy przez Zamawiającego z winy Wykonawcy w</w:t>
      </w:r>
      <w:bookmarkStart w:id="7" w:name="page6"/>
      <w:bookmarkEnd w:id="7"/>
      <w:r>
        <w:rPr>
          <w:sz w:val="24"/>
        </w:rPr>
        <w:t> </w:t>
      </w:r>
      <w:r w:rsidRPr="008207A3">
        <w:rPr>
          <w:sz w:val="24"/>
        </w:rPr>
        <w:t>wysokości 10 % wynagrodzenia brutto,</w:t>
      </w:r>
    </w:p>
    <w:p w14:paraId="60418BDE" w14:textId="77777777" w:rsidR="00C62206" w:rsidRDefault="00C62206" w:rsidP="0097494B">
      <w:pPr>
        <w:numPr>
          <w:ilvl w:val="1"/>
          <w:numId w:val="10"/>
        </w:numPr>
        <w:tabs>
          <w:tab w:val="left" w:pos="1110"/>
        </w:tabs>
        <w:ind w:left="1120" w:hanging="359"/>
        <w:jc w:val="both"/>
        <w:rPr>
          <w:sz w:val="24"/>
        </w:rPr>
      </w:pPr>
      <w:r>
        <w:rPr>
          <w:sz w:val="24"/>
        </w:rPr>
        <w:t>w przypadku zwłoki polegającej na niewykonaniu umowy w terminie określonym w § 4 niniejszej umowy Zamawiający może odstąpić od umowy już w pierwszym dniu przekroczenia terminu i naliczyć karę umowną w wysokości 10 % wartości wynagrodzenia brutto,</w:t>
      </w:r>
    </w:p>
    <w:p w14:paraId="4D9FA761" w14:textId="77777777" w:rsidR="00C62206" w:rsidRDefault="00C62206" w:rsidP="0097494B">
      <w:pPr>
        <w:numPr>
          <w:ilvl w:val="1"/>
          <w:numId w:val="10"/>
        </w:numPr>
        <w:tabs>
          <w:tab w:val="left" w:pos="1110"/>
        </w:tabs>
        <w:ind w:left="1120" w:hanging="359"/>
        <w:jc w:val="both"/>
        <w:rPr>
          <w:sz w:val="24"/>
        </w:rPr>
      </w:pPr>
      <w:r>
        <w:rPr>
          <w:sz w:val="24"/>
        </w:rPr>
        <w:t>w przypadku nie skorzystania z uprawnienia wskazanego w pkt. 3 od pierwszego dnia przekroczenia terminu wykonania zamówienia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00E50504" w14:textId="49595692" w:rsidR="00C62206" w:rsidRDefault="00C62206" w:rsidP="0097494B">
      <w:pPr>
        <w:numPr>
          <w:ilvl w:val="1"/>
          <w:numId w:val="10"/>
        </w:numPr>
        <w:tabs>
          <w:tab w:val="left" w:pos="1110"/>
        </w:tabs>
        <w:ind w:left="1120" w:right="20" w:hanging="359"/>
        <w:jc w:val="both"/>
        <w:rPr>
          <w:sz w:val="24"/>
        </w:rPr>
      </w:pPr>
      <w:r>
        <w:rPr>
          <w:sz w:val="24"/>
        </w:rPr>
        <w:t xml:space="preserve">w przypadku </w:t>
      </w:r>
      <w:r w:rsidR="00DA1879">
        <w:rPr>
          <w:sz w:val="24"/>
        </w:rPr>
        <w:t xml:space="preserve">niepodjęcia </w:t>
      </w:r>
      <w:r w:rsidR="002D2480">
        <w:rPr>
          <w:sz w:val="24"/>
        </w:rPr>
        <w:t>prac</w:t>
      </w:r>
      <w:r>
        <w:rPr>
          <w:sz w:val="24"/>
        </w:rPr>
        <w:t xml:space="preserve"> w terminie wskazanym w §4 ust. 1 pkt. 1 z</w:t>
      </w:r>
      <w:r>
        <w:t> </w:t>
      </w:r>
      <w:r>
        <w:rPr>
          <w:sz w:val="24"/>
        </w:rPr>
        <w:t>winy wykonawcy w wysokości 0,1% wartości wynagrodzenia brutto za każdy dzień opóźnienia,</w:t>
      </w:r>
    </w:p>
    <w:p w14:paraId="6CFE1695" w14:textId="77777777" w:rsidR="00C62206" w:rsidRDefault="00C62206" w:rsidP="0097494B">
      <w:pPr>
        <w:numPr>
          <w:ilvl w:val="1"/>
          <w:numId w:val="10"/>
        </w:numPr>
        <w:tabs>
          <w:tab w:val="left" w:pos="1110"/>
        </w:tabs>
        <w:ind w:left="1120" w:hanging="359"/>
        <w:jc w:val="both"/>
        <w:rPr>
          <w:sz w:val="24"/>
        </w:rPr>
      </w:pPr>
      <w:r>
        <w:rPr>
          <w:sz w:val="24"/>
        </w:rPr>
        <w:lastRenderedPageBreak/>
        <w:t>w przypadku nierozpoczęcia robót w terminie wskazanym w §4 ust. 1 pkt. 2 z winy wykonawcy w wysokości 0,1% wartości wynagrodzenia brutto za każdy dzień opóźnienia,</w:t>
      </w:r>
    </w:p>
    <w:p w14:paraId="6AB551CE" w14:textId="77777777" w:rsidR="00C62206" w:rsidRDefault="00C62206" w:rsidP="0097494B">
      <w:pPr>
        <w:numPr>
          <w:ilvl w:val="0"/>
          <w:numId w:val="11"/>
        </w:numPr>
        <w:tabs>
          <w:tab w:val="left" w:pos="408"/>
        </w:tabs>
        <w:ind w:left="420" w:hanging="367"/>
        <w:jc w:val="both"/>
        <w:rPr>
          <w:sz w:val="24"/>
        </w:rPr>
      </w:pPr>
      <w:r>
        <w:rPr>
          <w:sz w:val="24"/>
        </w:rPr>
        <w:t>Łączna wysokość kar umownych jaką mogą dochodzić strony wynosi 20% wartości brutto umowy.</w:t>
      </w:r>
    </w:p>
    <w:p w14:paraId="491044FF" w14:textId="77777777" w:rsidR="00C62206" w:rsidRDefault="00C62206" w:rsidP="0097494B">
      <w:pPr>
        <w:numPr>
          <w:ilvl w:val="0"/>
          <w:numId w:val="11"/>
        </w:numPr>
        <w:tabs>
          <w:tab w:val="left" w:pos="408"/>
        </w:tabs>
        <w:ind w:left="420" w:hanging="367"/>
        <w:jc w:val="both"/>
        <w:rPr>
          <w:sz w:val="24"/>
        </w:rPr>
      </w:pPr>
      <w:r>
        <w:rPr>
          <w:sz w:val="24"/>
        </w:rPr>
        <w:t>Zamawiającemu przysługuje prawo potrącenia kar umownych z wynagrodzenia Wykonawcy.</w:t>
      </w:r>
    </w:p>
    <w:p w14:paraId="1033B977" w14:textId="77777777" w:rsidR="00C62206" w:rsidRDefault="00C62206" w:rsidP="0097494B">
      <w:pPr>
        <w:ind w:left="420" w:hanging="359"/>
        <w:jc w:val="both"/>
        <w:rPr>
          <w:sz w:val="24"/>
        </w:rPr>
      </w:pPr>
      <w:r>
        <w:rPr>
          <w:sz w:val="24"/>
        </w:rPr>
        <w:t>4. Po</w:t>
      </w:r>
      <w:r>
        <w:rPr>
          <w:rFonts w:ascii="Times New Roman" w:eastAsia="Times New Roman" w:hAnsi="Times New Roman"/>
        </w:rPr>
        <w:t xml:space="preserve"> </w:t>
      </w:r>
      <w:r>
        <w:rPr>
          <w:sz w:val="24"/>
        </w:rPr>
        <w:t>odstąpieniu od umowy strony rozliczają dotychczasowo wykonane prace a Zamawiającemu przysługuje prawo potrącenia kary umownej z sumy przysługującej Wykonawcy z tytułu rozliczenia.</w:t>
      </w:r>
    </w:p>
    <w:p w14:paraId="2B5EC101" w14:textId="77777777" w:rsidR="00C62206" w:rsidRDefault="00C62206" w:rsidP="0097494B">
      <w:pPr>
        <w:numPr>
          <w:ilvl w:val="0"/>
          <w:numId w:val="12"/>
        </w:numPr>
        <w:tabs>
          <w:tab w:val="left" w:pos="408"/>
        </w:tabs>
        <w:ind w:left="420" w:right="20" w:hanging="367"/>
        <w:jc w:val="both"/>
        <w:rPr>
          <w:sz w:val="24"/>
        </w:rPr>
      </w:pPr>
      <w:r>
        <w:rPr>
          <w:sz w:val="24"/>
        </w:rPr>
        <w:t>Zamawiający zapłaci Wykonawcy karę umowną w przypadku odstąpienia od umowy przez Zamawiającego z przyczyn, za które odpowiada Zamawiający w wysokości 10% wynagrodzenia brutto wykonawcy.</w:t>
      </w:r>
    </w:p>
    <w:p w14:paraId="6D1F14BC" w14:textId="77777777" w:rsidR="00C62206" w:rsidRDefault="00C62206" w:rsidP="0097494B">
      <w:pPr>
        <w:rPr>
          <w:rFonts w:ascii="Times New Roman" w:eastAsia="Times New Roman" w:hAnsi="Times New Roman"/>
        </w:rPr>
      </w:pPr>
    </w:p>
    <w:p w14:paraId="5C6B542D" w14:textId="77777777" w:rsidR="00C62206" w:rsidRDefault="00C62206" w:rsidP="0097494B">
      <w:pPr>
        <w:ind w:right="300"/>
        <w:jc w:val="center"/>
        <w:rPr>
          <w:b/>
          <w:sz w:val="24"/>
        </w:rPr>
      </w:pPr>
      <w:r>
        <w:rPr>
          <w:b/>
          <w:sz w:val="24"/>
        </w:rPr>
        <w:t>§8</w:t>
      </w:r>
    </w:p>
    <w:p w14:paraId="1C892122" w14:textId="77777777" w:rsidR="00C62206" w:rsidRDefault="00C62206" w:rsidP="0097494B">
      <w:pPr>
        <w:ind w:right="300"/>
        <w:jc w:val="center"/>
        <w:rPr>
          <w:b/>
          <w:sz w:val="24"/>
        </w:rPr>
      </w:pPr>
      <w:r>
        <w:rPr>
          <w:b/>
          <w:sz w:val="24"/>
        </w:rPr>
        <w:t>Odstąpienie od umowy</w:t>
      </w:r>
    </w:p>
    <w:p w14:paraId="53C8E693" w14:textId="77777777" w:rsidR="00C62206" w:rsidRDefault="00C62206" w:rsidP="0097494B">
      <w:pPr>
        <w:numPr>
          <w:ilvl w:val="0"/>
          <w:numId w:val="13"/>
        </w:numPr>
        <w:tabs>
          <w:tab w:val="left" w:pos="408"/>
        </w:tabs>
        <w:ind w:left="420" w:right="20" w:hanging="367"/>
        <w:jc w:val="both"/>
        <w:rPr>
          <w:sz w:val="24"/>
        </w:rPr>
      </w:pPr>
      <w:r>
        <w:rPr>
          <w:sz w:val="24"/>
        </w:rPr>
        <w:t>Zamawiający ma prawo odstąpienia od umowy z przyczyn leżących po stronie Wykonawcy bez wyznaczania dodatkowego terminu w przypadku:</w:t>
      </w:r>
    </w:p>
    <w:p w14:paraId="5D426B58" w14:textId="77777777" w:rsidR="00C62206" w:rsidRDefault="00C62206" w:rsidP="0097494B">
      <w:pPr>
        <w:numPr>
          <w:ilvl w:val="2"/>
          <w:numId w:val="13"/>
        </w:numPr>
        <w:tabs>
          <w:tab w:val="left" w:pos="761"/>
        </w:tabs>
        <w:ind w:left="420" w:right="20" w:hanging="7"/>
        <w:jc w:val="both"/>
        <w:rPr>
          <w:sz w:val="24"/>
        </w:rPr>
      </w:pPr>
      <w:r>
        <w:rPr>
          <w:sz w:val="24"/>
        </w:rPr>
        <w:t>ujawnienia się wad nienadających się do usunięcia, uniemożliwiających właściwe użytkowanie przedmiotu umowy.</w:t>
      </w:r>
    </w:p>
    <w:p w14:paraId="581CF5EB" w14:textId="77777777" w:rsidR="00C62206" w:rsidRDefault="00C62206" w:rsidP="0097494B">
      <w:pPr>
        <w:numPr>
          <w:ilvl w:val="1"/>
          <w:numId w:val="13"/>
        </w:numPr>
        <w:tabs>
          <w:tab w:val="left" w:pos="405"/>
        </w:tabs>
        <w:ind w:left="400" w:right="20" w:hanging="280"/>
        <w:jc w:val="both"/>
        <w:rPr>
          <w:sz w:val="24"/>
        </w:rPr>
      </w:pPr>
      <w:r>
        <w:rPr>
          <w:sz w:val="24"/>
        </w:rPr>
        <w:t>Zamawiający jest uprawniony do odstąpienia od umowy z przyczyn leżących po stronie Wykonawcy, po wyznaczeniu dodatkowego terminu, jeśli Wykonawca:</w:t>
      </w:r>
    </w:p>
    <w:p w14:paraId="6A13283D" w14:textId="77777777" w:rsidR="00C62206" w:rsidRDefault="00C62206" w:rsidP="0097494B">
      <w:pPr>
        <w:numPr>
          <w:ilvl w:val="2"/>
          <w:numId w:val="13"/>
        </w:numPr>
        <w:tabs>
          <w:tab w:val="left" w:pos="751"/>
        </w:tabs>
        <w:ind w:left="420" w:right="20" w:hanging="7"/>
        <w:jc w:val="both"/>
        <w:rPr>
          <w:sz w:val="24"/>
        </w:rPr>
      </w:pPr>
      <w:r>
        <w:rPr>
          <w:sz w:val="24"/>
        </w:rPr>
        <w:t>zaprzestał wykonywania robót z przyczyn nie leżących po stronie Zamawiającego, za wyjątkiem przyczyn spowodowanych siłą wyższą, zaś przerwa ta trwa dłużej niż 30 dni;</w:t>
      </w:r>
    </w:p>
    <w:p w14:paraId="7BFB8D44" w14:textId="77777777" w:rsidR="00C62206" w:rsidRDefault="00C62206" w:rsidP="0097494B">
      <w:pPr>
        <w:numPr>
          <w:ilvl w:val="2"/>
          <w:numId w:val="13"/>
        </w:numPr>
        <w:tabs>
          <w:tab w:val="left" w:pos="722"/>
        </w:tabs>
        <w:ind w:left="420" w:hanging="7"/>
        <w:jc w:val="both"/>
        <w:rPr>
          <w:sz w:val="24"/>
        </w:rPr>
      </w:pPr>
      <w:r>
        <w:rPr>
          <w:sz w:val="24"/>
        </w:rPr>
        <w:t>nie usunął istotnych wad przedmiotu umowy w terminie wyznaczonym w protokole odbioru;</w:t>
      </w:r>
    </w:p>
    <w:p w14:paraId="7C675320" w14:textId="77777777" w:rsidR="00C62206" w:rsidRDefault="00C62206" w:rsidP="0097494B">
      <w:pPr>
        <w:numPr>
          <w:ilvl w:val="2"/>
          <w:numId w:val="13"/>
        </w:numPr>
        <w:tabs>
          <w:tab w:val="left" w:pos="749"/>
        </w:tabs>
        <w:ind w:left="420" w:right="20" w:hanging="7"/>
        <w:jc w:val="both"/>
        <w:rPr>
          <w:sz w:val="24"/>
        </w:rPr>
      </w:pPr>
      <w:r>
        <w:rPr>
          <w:sz w:val="24"/>
        </w:rPr>
        <w:t>wykonuje przedmiot umowy niezgodnie z postanowieniami umowy lub w sposób wadliwy, niezgodnie ze sztuką budowlaną, używa materiałów i urządzeń nie posiadających</w:t>
      </w:r>
    </w:p>
    <w:p w14:paraId="22ECE258" w14:textId="77777777" w:rsidR="00C62206" w:rsidRDefault="00C62206" w:rsidP="0097494B">
      <w:pPr>
        <w:ind w:left="420"/>
        <w:jc w:val="both"/>
        <w:rPr>
          <w:sz w:val="24"/>
        </w:rPr>
      </w:pPr>
      <w:r>
        <w:rPr>
          <w:sz w:val="24"/>
        </w:rPr>
        <w:t>dopuszczenia do stosowania lub nienależycie wykonuje swoje zobowiązania umowne, a także zalega bądź opóźnia się z zapłatą wynagrodzenia na rzecz podwykonawców.</w:t>
      </w:r>
    </w:p>
    <w:p w14:paraId="74B41D36" w14:textId="77777777" w:rsidR="00C62206" w:rsidRDefault="00C62206" w:rsidP="0097494B">
      <w:pPr>
        <w:numPr>
          <w:ilvl w:val="0"/>
          <w:numId w:val="14"/>
        </w:numPr>
        <w:tabs>
          <w:tab w:val="left" w:pos="408"/>
        </w:tabs>
        <w:ind w:left="420" w:right="20" w:hanging="367"/>
        <w:jc w:val="both"/>
        <w:rPr>
          <w:sz w:val="24"/>
        </w:rPr>
      </w:pPr>
      <w:r>
        <w:rPr>
          <w:sz w:val="24"/>
        </w:rPr>
        <w:t>Zamawiający ma prawo odstąpienia od umowy w przypadku wszczęcia postępowania układowego lub likwidacyjnego Wykonawcy.</w:t>
      </w:r>
    </w:p>
    <w:p w14:paraId="3CD19941" w14:textId="77777777" w:rsidR="00C62206" w:rsidRDefault="00C62206" w:rsidP="0097494B">
      <w:pPr>
        <w:numPr>
          <w:ilvl w:val="0"/>
          <w:numId w:val="14"/>
        </w:numPr>
        <w:tabs>
          <w:tab w:val="left" w:pos="400"/>
        </w:tabs>
        <w:ind w:left="400" w:hanging="347"/>
        <w:jc w:val="both"/>
        <w:rPr>
          <w:sz w:val="24"/>
        </w:rPr>
      </w:pPr>
      <w:r>
        <w:rPr>
          <w:sz w:val="24"/>
        </w:rPr>
        <w:t>W  razie  istotnej  zmiany  okoliczności  powodującej,  że  wykonanie  umowy  nie  leży</w:t>
      </w:r>
    </w:p>
    <w:p w14:paraId="4FF1172C" w14:textId="77777777" w:rsidR="00C62206" w:rsidRDefault="00C62206" w:rsidP="0097494B">
      <w:pPr>
        <w:ind w:left="420" w:right="20"/>
        <w:jc w:val="both"/>
        <w:rPr>
          <w:sz w:val="24"/>
        </w:rPr>
      </w:pPr>
      <w:bookmarkStart w:id="8" w:name="page7"/>
      <w:bookmarkEnd w:id="8"/>
      <w:r>
        <w:rPr>
          <w:sz w:val="24"/>
        </w:rPr>
        <w:t>w interesie publicznym, czego nie można było przewidzieć w chwili zawarcia umowy, Zamawiającemu przysługuje prawo odstąpienia od umowy w terminie 30 dni od dnia powzięcia wiadomości o tych okolicznościach.</w:t>
      </w:r>
    </w:p>
    <w:p w14:paraId="6F12D48A" w14:textId="77777777" w:rsidR="00C62206" w:rsidRDefault="00C62206" w:rsidP="0097494B">
      <w:pPr>
        <w:numPr>
          <w:ilvl w:val="0"/>
          <w:numId w:val="15"/>
        </w:numPr>
        <w:tabs>
          <w:tab w:val="left" w:pos="408"/>
        </w:tabs>
        <w:ind w:left="420" w:hanging="367"/>
        <w:jc w:val="both"/>
        <w:rPr>
          <w:sz w:val="24"/>
        </w:rPr>
      </w:pPr>
      <w:r>
        <w:rPr>
          <w:sz w:val="24"/>
        </w:rPr>
        <w:t>W przypadku, o którym mowa w ust. 1 – 4, Wykonawca może jedynie żądać wynagrodzenia należnego mu z tytułu wykonania części umowy.</w:t>
      </w:r>
    </w:p>
    <w:p w14:paraId="40709F01" w14:textId="77777777" w:rsidR="00C62206" w:rsidRDefault="00C62206" w:rsidP="0097494B">
      <w:pPr>
        <w:numPr>
          <w:ilvl w:val="0"/>
          <w:numId w:val="15"/>
        </w:numPr>
        <w:tabs>
          <w:tab w:val="left" w:pos="408"/>
        </w:tabs>
        <w:ind w:left="420" w:right="20" w:hanging="367"/>
        <w:jc w:val="both"/>
        <w:rPr>
          <w:sz w:val="24"/>
        </w:rPr>
      </w:pPr>
      <w:r>
        <w:rPr>
          <w:sz w:val="24"/>
        </w:rPr>
        <w:t>W przypadku odstąpienia od umowy przez którąkolwiek ze stron, Wykonawca jest zobowiązany do:</w:t>
      </w:r>
    </w:p>
    <w:p w14:paraId="3B90C05B" w14:textId="2B03F29B" w:rsidR="00C62206" w:rsidRDefault="00C62206" w:rsidP="0097494B">
      <w:pPr>
        <w:tabs>
          <w:tab w:val="left" w:pos="740"/>
        </w:tabs>
        <w:ind w:left="760" w:hanging="359"/>
        <w:jc w:val="both"/>
        <w:rPr>
          <w:sz w:val="24"/>
        </w:rPr>
      </w:pPr>
      <w:r>
        <w:rPr>
          <w:sz w:val="24"/>
        </w:rPr>
        <w:t>1)</w:t>
      </w:r>
      <w:r>
        <w:rPr>
          <w:rFonts w:ascii="Times New Roman" w:eastAsia="Times New Roman" w:hAnsi="Times New Roman"/>
        </w:rPr>
        <w:tab/>
      </w:r>
      <w:r>
        <w:rPr>
          <w:sz w:val="24"/>
        </w:rPr>
        <w:t xml:space="preserve">sporządzenia przy udziale Zamawiającego, protokołu inwentaryzacyjnego robót w toku, materiałów i urządzeń znajdujących </w:t>
      </w:r>
      <w:r w:rsidRPr="00966621">
        <w:rPr>
          <w:sz w:val="24"/>
        </w:rPr>
        <w:t xml:space="preserve">się na terenie </w:t>
      </w:r>
      <w:r w:rsidR="00966621" w:rsidRPr="00966621">
        <w:rPr>
          <w:sz w:val="24"/>
        </w:rPr>
        <w:t>obiektu</w:t>
      </w:r>
      <w:r>
        <w:rPr>
          <w:sz w:val="24"/>
        </w:rPr>
        <w:t xml:space="preserve"> według stanu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3B30387A" w14:textId="0CC6CD90" w:rsidR="00C62206" w:rsidRPr="00545DC3" w:rsidRDefault="00C62206" w:rsidP="0097494B">
      <w:pPr>
        <w:numPr>
          <w:ilvl w:val="0"/>
          <w:numId w:val="16"/>
        </w:numPr>
        <w:tabs>
          <w:tab w:val="left" w:pos="760"/>
        </w:tabs>
        <w:ind w:left="760" w:right="20" w:hanging="359"/>
        <w:jc w:val="both"/>
        <w:rPr>
          <w:sz w:val="24"/>
        </w:rPr>
      </w:pPr>
      <w:r w:rsidRPr="00545DC3">
        <w:rPr>
          <w:sz w:val="24"/>
        </w:rPr>
        <w:t xml:space="preserve">zabezpieczenia robót w toku, materiałów i urządzeń znajdujących się na </w:t>
      </w:r>
      <w:r w:rsidRPr="00966621">
        <w:rPr>
          <w:sz w:val="24"/>
        </w:rPr>
        <w:t xml:space="preserve">terenie </w:t>
      </w:r>
      <w:r w:rsidR="00966621">
        <w:rPr>
          <w:sz w:val="24"/>
        </w:rPr>
        <w:t>obiektu</w:t>
      </w:r>
      <w:r w:rsidRPr="00545DC3">
        <w:rPr>
          <w:sz w:val="24"/>
        </w:rPr>
        <w:t>,</w:t>
      </w:r>
      <w:r>
        <w:rPr>
          <w:sz w:val="24"/>
        </w:rPr>
        <w:t xml:space="preserve"> </w:t>
      </w:r>
      <w:r w:rsidRPr="00545DC3">
        <w:rPr>
          <w:sz w:val="24"/>
        </w:rPr>
        <w:t>w zakresie uzgodnionym z Zamawiającym, na koszt tej strony, która spowodowała odstąpienie;</w:t>
      </w:r>
    </w:p>
    <w:p w14:paraId="43F37CDB" w14:textId="77777777" w:rsidR="00C62206" w:rsidRDefault="00C62206" w:rsidP="0097494B">
      <w:pPr>
        <w:tabs>
          <w:tab w:val="left" w:pos="740"/>
        </w:tabs>
        <w:ind w:left="760" w:right="20" w:hanging="359"/>
        <w:jc w:val="both"/>
        <w:rPr>
          <w:sz w:val="24"/>
        </w:rPr>
      </w:pPr>
      <w:r>
        <w:rPr>
          <w:sz w:val="24"/>
        </w:rPr>
        <w:t>3)</w:t>
      </w:r>
      <w:r>
        <w:rPr>
          <w:rFonts w:ascii="Times New Roman" w:eastAsia="Times New Roman" w:hAnsi="Times New Roman"/>
        </w:rPr>
        <w:tab/>
      </w:r>
      <w:r>
        <w:rPr>
          <w:sz w:val="24"/>
        </w:rPr>
        <w:t>pisemnego wezwania Zamawiającego do dokonania odbioru robót w toku, w wyznaczonym terminie.</w:t>
      </w:r>
    </w:p>
    <w:p w14:paraId="6F09C3E8" w14:textId="77777777" w:rsidR="00C62206" w:rsidRDefault="00C62206" w:rsidP="0097494B">
      <w:pPr>
        <w:numPr>
          <w:ilvl w:val="0"/>
          <w:numId w:val="17"/>
        </w:numPr>
        <w:tabs>
          <w:tab w:val="left" w:pos="408"/>
        </w:tabs>
        <w:ind w:left="420" w:right="20" w:hanging="367"/>
        <w:jc w:val="both"/>
        <w:rPr>
          <w:sz w:val="24"/>
        </w:rPr>
      </w:pPr>
      <w:r>
        <w:rPr>
          <w:sz w:val="24"/>
        </w:rPr>
        <w:lastRenderedPageBreak/>
        <w:t>W przypadku odstąpienia od umowy przez którąkolwiek ze stron Zamawiający jest zobowiązany do:</w:t>
      </w:r>
    </w:p>
    <w:p w14:paraId="64ADA021" w14:textId="77777777" w:rsidR="00C62206" w:rsidRDefault="00C62206" w:rsidP="0097494B">
      <w:pPr>
        <w:numPr>
          <w:ilvl w:val="1"/>
          <w:numId w:val="17"/>
        </w:numPr>
        <w:tabs>
          <w:tab w:val="left" w:pos="760"/>
        </w:tabs>
        <w:ind w:left="760" w:hanging="359"/>
        <w:jc w:val="both"/>
        <w:rPr>
          <w:sz w:val="24"/>
        </w:rPr>
      </w:pPr>
      <w:r>
        <w:rPr>
          <w:sz w:val="24"/>
        </w:rPr>
        <w:t>dokonania odbioru robót wykonanych i robót zabezpieczających;</w:t>
      </w:r>
    </w:p>
    <w:p w14:paraId="73E4EDC6" w14:textId="77777777" w:rsidR="00C62206" w:rsidRDefault="00C62206" w:rsidP="0097494B">
      <w:pPr>
        <w:numPr>
          <w:ilvl w:val="1"/>
          <w:numId w:val="17"/>
        </w:numPr>
        <w:tabs>
          <w:tab w:val="left" w:pos="760"/>
        </w:tabs>
        <w:ind w:left="760" w:hanging="359"/>
        <w:jc w:val="both"/>
        <w:rPr>
          <w:sz w:val="24"/>
        </w:rPr>
      </w:pPr>
      <w:r>
        <w:rPr>
          <w:sz w:val="24"/>
        </w:rPr>
        <w:t>zapłaty wynagrodzenia za faktycznie wykonaną część umowy.</w:t>
      </w:r>
    </w:p>
    <w:p w14:paraId="3082B254" w14:textId="77777777" w:rsidR="00C62206" w:rsidRDefault="00C62206" w:rsidP="0097494B">
      <w:pPr>
        <w:numPr>
          <w:ilvl w:val="0"/>
          <w:numId w:val="17"/>
        </w:numPr>
        <w:tabs>
          <w:tab w:val="left" w:pos="400"/>
        </w:tabs>
        <w:ind w:left="400" w:hanging="347"/>
        <w:jc w:val="both"/>
        <w:rPr>
          <w:sz w:val="24"/>
        </w:rPr>
      </w:pPr>
      <w:r>
        <w:rPr>
          <w:sz w:val="24"/>
        </w:rPr>
        <w:t>Odstąpienie od umowy wymaga formy pisemnej pod rygorem nieważności.</w:t>
      </w:r>
    </w:p>
    <w:p w14:paraId="20FFFB7D" w14:textId="77777777" w:rsidR="00C62206" w:rsidRDefault="00C62206" w:rsidP="0097494B">
      <w:pPr>
        <w:numPr>
          <w:ilvl w:val="0"/>
          <w:numId w:val="17"/>
        </w:numPr>
        <w:tabs>
          <w:tab w:val="left" w:pos="408"/>
        </w:tabs>
        <w:ind w:left="420" w:right="20" w:hanging="367"/>
        <w:jc w:val="both"/>
        <w:rPr>
          <w:sz w:val="24"/>
        </w:rPr>
      </w:pPr>
      <w:r>
        <w:rPr>
          <w:sz w:val="24"/>
        </w:rPr>
        <w:t>Strony zgodnie postanawiają, że w przypadku odstąpienia od umowy, w pełni zachowują moc jej postanowienia, co do robót zrealizowanych i odebranych przez Zamawiającego do dnia odstąpienia w tym do naliczania kar umownych na podstawie postanowień umowy.</w:t>
      </w:r>
    </w:p>
    <w:p w14:paraId="175F9C04" w14:textId="77777777" w:rsidR="00C62206" w:rsidRDefault="00C62206" w:rsidP="0097494B">
      <w:pPr>
        <w:rPr>
          <w:rFonts w:ascii="Times New Roman" w:eastAsia="Times New Roman" w:hAnsi="Times New Roman"/>
        </w:rPr>
      </w:pPr>
    </w:p>
    <w:p w14:paraId="49F1025F" w14:textId="77777777" w:rsidR="00C62206" w:rsidRDefault="00C62206" w:rsidP="0097494B">
      <w:pPr>
        <w:ind w:right="300"/>
        <w:jc w:val="center"/>
        <w:rPr>
          <w:b/>
          <w:sz w:val="24"/>
        </w:rPr>
      </w:pPr>
      <w:r>
        <w:rPr>
          <w:b/>
          <w:sz w:val="24"/>
        </w:rPr>
        <w:t>§9</w:t>
      </w:r>
    </w:p>
    <w:p w14:paraId="3DF4C3D7" w14:textId="77777777" w:rsidR="00C62206" w:rsidRDefault="00C62206" w:rsidP="0097494B">
      <w:pPr>
        <w:ind w:right="300"/>
        <w:jc w:val="center"/>
        <w:rPr>
          <w:b/>
          <w:sz w:val="24"/>
        </w:rPr>
      </w:pPr>
      <w:r>
        <w:rPr>
          <w:b/>
          <w:sz w:val="24"/>
        </w:rPr>
        <w:t>Zmiany umowy</w:t>
      </w:r>
    </w:p>
    <w:p w14:paraId="7209D3F6" w14:textId="77777777" w:rsidR="00C62206" w:rsidRDefault="00C62206" w:rsidP="0097494B">
      <w:pPr>
        <w:pStyle w:val="Akapitzlist"/>
        <w:numPr>
          <w:ilvl w:val="0"/>
          <w:numId w:val="22"/>
        </w:numPr>
        <w:ind w:left="0" w:firstLine="0"/>
        <w:contextualSpacing/>
        <w:jc w:val="both"/>
        <w:rPr>
          <w:rFonts w:cs="Calibri"/>
          <w:bCs/>
          <w:sz w:val="24"/>
          <w:szCs w:val="24"/>
        </w:rPr>
      </w:pPr>
      <w:r>
        <w:rPr>
          <w:rFonts w:cs="Calibri"/>
          <w:bCs/>
          <w:sz w:val="24"/>
          <w:szCs w:val="24"/>
        </w:rPr>
        <w:t xml:space="preserve">Zmiana postanowień zawartej umowy może nastąpić za zgodą obu Stron wyrażoną na piśmie pod rygorem nieważności. </w:t>
      </w:r>
    </w:p>
    <w:p w14:paraId="7E1581CB" w14:textId="77777777" w:rsidR="00C62206" w:rsidRDefault="00C62206" w:rsidP="0097494B">
      <w:pPr>
        <w:pStyle w:val="Akapitzlist"/>
        <w:numPr>
          <w:ilvl w:val="0"/>
          <w:numId w:val="22"/>
        </w:numPr>
        <w:ind w:left="0" w:firstLine="0"/>
        <w:contextualSpacing/>
        <w:jc w:val="both"/>
        <w:rPr>
          <w:rFonts w:cs="Calibri"/>
          <w:bCs/>
          <w:sz w:val="24"/>
          <w:szCs w:val="24"/>
        </w:rPr>
      </w:pPr>
      <w:r>
        <w:rPr>
          <w:rFonts w:cs="Calibri"/>
          <w:bCs/>
          <w:sz w:val="24"/>
          <w:szCs w:val="24"/>
        </w:rPr>
        <w:t xml:space="preserve">Zamawiający przewiduje możliwość istotnych zmian postanowień umowy, </w:t>
      </w:r>
      <w:r>
        <w:rPr>
          <w:rFonts w:cs="Calibri"/>
          <w:bCs/>
          <w:sz w:val="24"/>
          <w:szCs w:val="24"/>
        </w:rPr>
        <w:br/>
        <w:t>w szczególności:</w:t>
      </w:r>
    </w:p>
    <w:p w14:paraId="1A214BA6" w14:textId="77777777" w:rsidR="00C62206" w:rsidRDefault="00C62206" w:rsidP="0097494B">
      <w:pPr>
        <w:pStyle w:val="Akapitzlist"/>
        <w:numPr>
          <w:ilvl w:val="0"/>
          <w:numId w:val="23"/>
        </w:numPr>
        <w:ind w:left="0" w:firstLine="0"/>
        <w:contextualSpacing/>
        <w:jc w:val="both"/>
        <w:rPr>
          <w:rFonts w:cs="Calibri"/>
          <w:b/>
          <w:sz w:val="24"/>
          <w:szCs w:val="24"/>
        </w:rPr>
      </w:pPr>
      <w:r>
        <w:rPr>
          <w:rFonts w:cs="Calibri"/>
          <w:b/>
          <w:sz w:val="24"/>
          <w:szCs w:val="24"/>
        </w:rPr>
        <w:t>możliwość przedłużenia terminu realizacji zamówienia:</w:t>
      </w:r>
    </w:p>
    <w:p w14:paraId="0A5FDF5F" w14:textId="09FA0AD4" w:rsidR="00C62206" w:rsidRDefault="00C62206" w:rsidP="0097494B">
      <w:pPr>
        <w:pStyle w:val="Akapitzlist"/>
        <w:numPr>
          <w:ilvl w:val="0"/>
          <w:numId w:val="24"/>
        </w:numPr>
        <w:contextualSpacing/>
        <w:jc w:val="both"/>
        <w:rPr>
          <w:rFonts w:cs="Calibri"/>
          <w:bCs/>
          <w:sz w:val="24"/>
          <w:szCs w:val="24"/>
        </w:rPr>
      </w:pPr>
      <w:r>
        <w:rPr>
          <w:rFonts w:cs="Calibri"/>
          <w:bCs/>
          <w:sz w:val="24"/>
          <w:szCs w:val="24"/>
        </w:rPr>
        <w:t xml:space="preserve">przedłużenie terminu realizacji zamówienia, gdy wystąpią zmiany, których konieczność wprowadzenia będzie wynikała z wymagań instytucji współfinansujących realizację przedmiotu zamówienia; </w:t>
      </w:r>
    </w:p>
    <w:p w14:paraId="1B08FE9B" w14:textId="77777777" w:rsidR="00C62206" w:rsidRDefault="00C62206" w:rsidP="0097494B">
      <w:pPr>
        <w:pStyle w:val="Akapitzlist"/>
        <w:numPr>
          <w:ilvl w:val="0"/>
          <w:numId w:val="24"/>
        </w:numPr>
        <w:contextualSpacing/>
        <w:jc w:val="both"/>
        <w:rPr>
          <w:rFonts w:cs="Calibri"/>
          <w:bCs/>
          <w:sz w:val="24"/>
          <w:szCs w:val="24"/>
        </w:rPr>
      </w:pPr>
      <w:r>
        <w:rPr>
          <w:rFonts w:cs="Calibri"/>
          <w:bCs/>
          <w:sz w:val="24"/>
          <w:szCs w:val="24"/>
        </w:rPr>
        <w:t xml:space="preserve">przedłużenie terminu realizacji zamówienia z powodu działania siły wyższej, za którą uważa się zdarzenia o charakterze nadzwyczajnym występujące po zawarciu niniejszej umowy, za które Wykonawca odpowiedzialności nie ponosi i których Strony nie były w stanie przewidzieć w momencie jej zawierania, których zaistnienie lub skutki uniemożliwiają wykonanie niniejszej umowy w ww. terminie. Do działań siły wyższej Strony zaliczają w szczególności: wojnę, działania wojenne, powódź, pożar, który nie powstał z winy Wykonawcy, epidemie, strajki, z wyjątkiem strajków w zakładach Wykonawcy; </w:t>
      </w:r>
    </w:p>
    <w:p w14:paraId="431C3189" w14:textId="77777777" w:rsidR="00C62206" w:rsidRDefault="00C62206" w:rsidP="0097494B">
      <w:pPr>
        <w:pStyle w:val="Akapitzlist"/>
        <w:numPr>
          <w:ilvl w:val="0"/>
          <w:numId w:val="24"/>
        </w:numPr>
        <w:contextualSpacing/>
        <w:jc w:val="both"/>
        <w:rPr>
          <w:rFonts w:cs="Calibri"/>
          <w:bCs/>
          <w:sz w:val="24"/>
          <w:szCs w:val="24"/>
        </w:rPr>
      </w:pPr>
      <w:r>
        <w:rPr>
          <w:rFonts w:cs="Calibri"/>
          <w:bCs/>
          <w:sz w:val="24"/>
          <w:szCs w:val="24"/>
        </w:rPr>
        <w:t>przedłużenie terminu realizacji zamówienia może nastąpić w przypadku wystąpienia konieczności wprowadzenia w dokumentacji technicznej zmian, powodujących wstrzymanie lub przerwanie prac stanowiących przedmiot zamówienia;</w:t>
      </w:r>
    </w:p>
    <w:p w14:paraId="2BA53B93" w14:textId="77777777" w:rsidR="00C62206" w:rsidRDefault="00C62206" w:rsidP="0097494B">
      <w:pPr>
        <w:pStyle w:val="Akapitzlist"/>
        <w:numPr>
          <w:ilvl w:val="0"/>
          <w:numId w:val="24"/>
        </w:numPr>
        <w:contextualSpacing/>
        <w:rPr>
          <w:rFonts w:cs="Calibri"/>
          <w:bCs/>
          <w:sz w:val="24"/>
          <w:szCs w:val="24"/>
        </w:rPr>
      </w:pPr>
      <w:r>
        <w:rPr>
          <w:rFonts w:cs="Calibri"/>
          <w:bCs/>
          <w:sz w:val="24"/>
          <w:szCs w:val="24"/>
        </w:rPr>
        <w:t xml:space="preserve">przedłużenie terminu realizacji zamówienia może nastąpić w przypadku wystąpienia warunków konserwatorskich odmiennych od założonych w dokumentacji technicznej </w:t>
      </w:r>
      <w:r>
        <w:rPr>
          <w:rFonts w:cs="Calibri"/>
          <w:bCs/>
          <w:sz w:val="24"/>
          <w:szCs w:val="24"/>
        </w:rPr>
        <w:br/>
        <w:t>i powodujących konieczność wstrzymania usług lub konieczność ich wykonania przy wykorzystaniu odmiennych od zaprojektowanych rozwiązań technicznych.</w:t>
      </w:r>
    </w:p>
    <w:p w14:paraId="7CEB31F8" w14:textId="77777777" w:rsidR="00C62206" w:rsidRDefault="00C62206" w:rsidP="0097494B">
      <w:pPr>
        <w:pStyle w:val="Akapitzlist"/>
        <w:numPr>
          <w:ilvl w:val="0"/>
          <w:numId w:val="24"/>
        </w:numPr>
        <w:contextualSpacing/>
        <w:jc w:val="both"/>
        <w:rPr>
          <w:rFonts w:cs="Calibri"/>
          <w:bCs/>
          <w:sz w:val="24"/>
          <w:szCs w:val="24"/>
        </w:rPr>
      </w:pPr>
      <w:r>
        <w:rPr>
          <w:rFonts w:cs="Calibri"/>
          <w:bCs/>
          <w:sz w:val="24"/>
          <w:szCs w:val="24"/>
        </w:rPr>
        <w:t>przedłużenie terminu realizacji zamówienia może nastąpić w przypadku gdy realizacja przedmiotu umowy wymaga uzyskania stosownych dokumentów z urzędów administracji publicznej, a z przyczyn niezależnych od Stron niemożliwe było uzyskanie tych dokumentów w terminach przewidzianych w umowie i przepisach prawa, a także konieczność wykonania decyzji administracyjnych, postanowień lub innych aktów organów i instytucji, wydanych z przyczyn za które Wykonawca nie odpowiada;</w:t>
      </w:r>
    </w:p>
    <w:p w14:paraId="65E8E071" w14:textId="77777777" w:rsidR="00C62206" w:rsidRDefault="00C62206" w:rsidP="0097494B">
      <w:pPr>
        <w:pStyle w:val="Akapitzlist"/>
        <w:numPr>
          <w:ilvl w:val="0"/>
          <w:numId w:val="24"/>
        </w:numPr>
        <w:contextualSpacing/>
        <w:jc w:val="both"/>
        <w:rPr>
          <w:rFonts w:cs="Calibri"/>
          <w:bCs/>
          <w:sz w:val="24"/>
          <w:szCs w:val="24"/>
        </w:rPr>
      </w:pPr>
      <w:r>
        <w:rPr>
          <w:rFonts w:cs="Calibri"/>
          <w:bCs/>
          <w:sz w:val="24"/>
          <w:szCs w:val="24"/>
        </w:rPr>
        <w:t>przedłużenie terminu realizacji zamówienia może nastąpić w przypadku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31F737E0" w14:textId="77777777" w:rsidR="00C62206" w:rsidRDefault="00C62206" w:rsidP="0097494B">
      <w:pPr>
        <w:pStyle w:val="Akapitzlist"/>
        <w:numPr>
          <w:ilvl w:val="0"/>
          <w:numId w:val="24"/>
        </w:numPr>
        <w:contextualSpacing/>
        <w:jc w:val="both"/>
        <w:rPr>
          <w:rFonts w:cs="Calibri"/>
          <w:bCs/>
          <w:sz w:val="24"/>
          <w:szCs w:val="24"/>
        </w:rPr>
      </w:pPr>
      <w:r>
        <w:rPr>
          <w:rFonts w:cs="Calibri"/>
          <w:bCs/>
          <w:sz w:val="24"/>
          <w:szCs w:val="24"/>
        </w:rPr>
        <w:t>przedłużenie terminu realizacji zamówienia może nastąpić w przypadku innych przyczyn zewnętrznych niezależnych od Zamawiającego oraz Wykonawcy skutkujące brakiem możliwości prowadzenia prac lub wykonywania innych czynności przewidzianych umową, które spowodowały niezawinione przez Wykonawcę opóźnienie.</w:t>
      </w:r>
    </w:p>
    <w:p w14:paraId="74276AA2" w14:textId="77777777" w:rsidR="00C62206" w:rsidRDefault="00C62206" w:rsidP="0097494B">
      <w:pPr>
        <w:pStyle w:val="Akapitzlist"/>
        <w:jc w:val="both"/>
        <w:rPr>
          <w:rFonts w:cs="Calibri"/>
          <w:bCs/>
          <w:sz w:val="24"/>
          <w:szCs w:val="24"/>
          <w:u w:val="single"/>
        </w:rPr>
      </w:pPr>
      <w:r>
        <w:rPr>
          <w:rFonts w:cs="Calibri"/>
          <w:bCs/>
          <w:sz w:val="24"/>
          <w:szCs w:val="24"/>
          <w:u w:val="single"/>
        </w:rPr>
        <w:lastRenderedPageBreak/>
        <w:t xml:space="preserve">Uwaga: Ostateczny termin realizacji zamówienia nie może być dłuższy niż termin ważności Promesy. </w:t>
      </w:r>
    </w:p>
    <w:p w14:paraId="2732B606" w14:textId="77777777" w:rsidR="00C62206" w:rsidRDefault="00C62206" w:rsidP="0097494B">
      <w:pPr>
        <w:pStyle w:val="Akapitzlist"/>
        <w:numPr>
          <w:ilvl w:val="0"/>
          <w:numId w:val="23"/>
        </w:numPr>
        <w:ind w:left="0" w:firstLine="0"/>
        <w:contextualSpacing/>
        <w:jc w:val="both"/>
        <w:rPr>
          <w:rFonts w:cs="Calibri"/>
          <w:b/>
          <w:sz w:val="24"/>
          <w:szCs w:val="24"/>
        </w:rPr>
      </w:pPr>
      <w:r>
        <w:rPr>
          <w:rFonts w:cs="Calibri"/>
          <w:b/>
          <w:sz w:val="24"/>
          <w:szCs w:val="24"/>
        </w:rPr>
        <w:t>zmiana sposobu świadczenia przedmiotu umowy, jeżeli:</w:t>
      </w:r>
    </w:p>
    <w:p w14:paraId="5F7DD0AE" w14:textId="77777777" w:rsidR="00C62206" w:rsidRDefault="00C62206" w:rsidP="0097494B">
      <w:pPr>
        <w:pStyle w:val="Akapitzlist"/>
        <w:numPr>
          <w:ilvl w:val="0"/>
          <w:numId w:val="25"/>
        </w:numPr>
        <w:contextualSpacing/>
        <w:jc w:val="both"/>
        <w:rPr>
          <w:rFonts w:cs="Calibri"/>
          <w:bCs/>
          <w:sz w:val="24"/>
          <w:szCs w:val="24"/>
        </w:rPr>
      </w:pPr>
      <w:r>
        <w:rPr>
          <w:rFonts w:cs="Calibri"/>
          <w:bCs/>
          <w:sz w:val="24"/>
          <w:szCs w:val="24"/>
        </w:rPr>
        <w:t xml:space="preserve">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a także zmian rozwiązań </w:t>
      </w:r>
    </w:p>
    <w:p w14:paraId="78BB8E81" w14:textId="49734184" w:rsidR="00C62206" w:rsidRDefault="00C62206" w:rsidP="0097494B">
      <w:pPr>
        <w:pStyle w:val="Akapitzlist"/>
        <w:numPr>
          <w:ilvl w:val="0"/>
          <w:numId w:val="25"/>
        </w:numPr>
        <w:contextualSpacing/>
        <w:jc w:val="both"/>
        <w:rPr>
          <w:rFonts w:cs="Calibri"/>
          <w:bCs/>
          <w:sz w:val="24"/>
          <w:szCs w:val="24"/>
        </w:rPr>
      </w:pPr>
      <w:r>
        <w:rPr>
          <w:rFonts w:cs="Calibri"/>
          <w:bCs/>
          <w:sz w:val="24"/>
          <w:szCs w:val="24"/>
        </w:rPr>
        <w:t xml:space="preserve">technicznych, technologicznych lub materiałowych lub zaleceń </w:t>
      </w:r>
      <w:r w:rsidR="00AA4267">
        <w:rPr>
          <w:rFonts w:cs="Calibri"/>
          <w:bCs/>
          <w:sz w:val="24"/>
          <w:szCs w:val="24"/>
        </w:rPr>
        <w:t>Małopolskiego</w:t>
      </w:r>
      <w:r>
        <w:rPr>
          <w:rFonts w:cs="Calibri"/>
          <w:bCs/>
          <w:sz w:val="24"/>
          <w:szCs w:val="24"/>
        </w:rPr>
        <w:t xml:space="preserve"> Wojewódzkiego Konserwatora Zabytków.</w:t>
      </w:r>
    </w:p>
    <w:p w14:paraId="4E56EF43" w14:textId="77777777" w:rsidR="00C62206" w:rsidRDefault="00C62206" w:rsidP="0097494B">
      <w:pPr>
        <w:pStyle w:val="Akapitzlist"/>
        <w:numPr>
          <w:ilvl w:val="0"/>
          <w:numId w:val="25"/>
        </w:numPr>
        <w:contextualSpacing/>
        <w:jc w:val="both"/>
        <w:rPr>
          <w:rFonts w:cs="Calibri"/>
          <w:bCs/>
          <w:sz w:val="24"/>
          <w:szCs w:val="24"/>
        </w:rPr>
      </w:pPr>
      <w:r>
        <w:rPr>
          <w:rFonts w:cs="Calibri"/>
          <w:bCs/>
          <w:sz w:val="24"/>
          <w:szCs w:val="24"/>
        </w:rPr>
        <w:t>w trakcie realizacji zamówienia konieczna okaże się zmiana opisu przedmiotu zamówienia, której wprowadzenie jest wynikiem:</w:t>
      </w:r>
    </w:p>
    <w:p w14:paraId="7825B5AD" w14:textId="77777777" w:rsidR="00C62206" w:rsidRDefault="00C62206" w:rsidP="0097494B">
      <w:pPr>
        <w:ind w:left="708" w:firstLine="2"/>
        <w:jc w:val="both"/>
        <w:rPr>
          <w:rFonts w:cs="Calibri"/>
          <w:bCs/>
          <w:sz w:val="24"/>
          <w:szCs w:val="24"/>
        </w:rPr>
      </w:pPr>
      <w:r>
        <w:rPr>
          <w:rFonts w:cs="Calibri"/>
          <w:bCs/>
          <w:sz w:val="24"/>
          <w:szCs w:val="24"/>
        </w:rPr>
        <w:t>- zaprzestania korzystania z rozwiązań, materiałów lub technologii przewidzianej w opisie przedmiotu zamówienia lub umowie i zastąpienie dotychczasowych postanowień w tym zakresie aktualnie stosowanymi rozwiązaniami, materiałami lub technologiami;</w:t>
      </w:r>
    </w:p>
    <w:p w14:paraId="59B7B3F8" w14:textId="77777777" w:rsidR="00C62206" w:rsidRDefault="00C62206" w:rsidP="0097494B">
      <w:pPr>
        <w:ind w:left="708" w:firstLine="2"/>
        <w:jc w:val="both"/>
        <w:rPr>
          <w:rFonts w:cs="Calibri"/>
          <w:bCs/>
          <w:sz w:val="24"/>
          <w:szCs w:val="24"/>
        </w:rPr>
      </w:pPr>
      <w:r>
        <w:rPr>
          <w:rFonts w:cs="Calibri"/>
          <w:bCs/>
          <w:sz w:val="24"/>
          <w:szCs w:val="24"/>
        </w:rPr>
        <w:t>- w przypadku niedostępności na rynku materiałów wskazanych w dokumentacji technicznej spowodowaną zaprzestaniem / brakiem w produkcji lub wycofaniem z rynku tych materiałów / zerwaniem łańcucha ich dostaw;</w:t>
      </w:r>
    </w:p>
    <w:p w14:paraId="77801053" w14:textId="77777777" w:rsidR="00C62206" w:rsidRDefault="00C62206" w:rsidP="0097494B">
      <w:pPr>
        <w:ind w:left="708" w:firstLine="2"/>
        <w:jc w:val="both"/>
        <w:rPr>
          <w:rFonts w:cs="Calibri"/>
          <w:bCs/>
          <w:sz w:val="24"/>
          <w:szCs w:val="24"/>
        </w:rPr>
      </w:pPr>
      <w:r>
        <w:rPr>
          <w:rFonts w:cs="Calibri"/>
          <w:bCs/>
          <w:sz w:val="24"/>
          <w:szCs w:val="24"/>
        </w:rPr>
        <w:t>- w przypadku konieczności zrealizowania usług przy zastosowaniu innych rozwiązań technicznych/technologicznych niż wskazane w dokumentacji technicznej, wynikłych na skutek dokonania poprawek i uzupełnień w dokumentacji technicznej, w sytuacji, gdyby zastosowanie przewidzianych rozwiązań groziło niewykonaniem lub wadliwym wykonaniem przedmiotu umowy;</w:t>
      </w:r>
    </w:p>
    <w:p w14:paraId="06FF3B30" w14:textId="77777777" w:rsidR="00C62206" w:rsidRDefault="00C62206" w:rsidP="0097494B">
      <w:pPr>
        <w:ind w:left="708" w:firstLine="2"/>
        <w:jc w:val="both"/>
        <w:rPr>
          <w:rFonts w:cs="Calibri"/>
          <w:bCs/>
          <w:sz w:val="24"/>
          <w:szCs w:val="24"/>
        </w:rPr>
      </w:pPr>
      <w:r>
        <w:rPr>
          <w:rFonts w:cs="Calibri"/>
          <w:bCs/>
          <w:sz w:val="24"/>
          <w:szCs w:val="24"/>
        </w:rPr>
        <w:t>- odmienne od przyjętych w dokumentacji warunków realizacji, w szczególności istnienie nie zinwentaryzowanych lub błędnie zinwentaryzowanych obiektów</w:t>
      </w:r>
    </w:p>
    <w:p w14:paraId="088E5DCF" w14:textId="77777777" w:rsidR="00C62206" w:rsidRDefault="00C62206" w:rsidP="0097494B">
      <w:pPr>
        <w:pStyle w:val="Akapitzlist"/>
        <w:numPr>
          <w:ilvl w:val="0"/>
          <w:numId w:val="29"/>
        </w:numPr>
        <w:tabs>
          <w:tab w:val="left" w:pos="709"/>
        </w:tabs>
        <w:contextualSpacing/>
        <w:jc w:val="both"/>
        <w:rPr>
          <w:rFonts w:cs="Calibri"/>
          <w:b/>
          <w:sz w:val="24"/>
          <w:szCs w:val="24"/>
        </w:rPr>
      </w:pPr>
      <w:r>
        <w:rPr>
          <w:rFonts w:cs="Calibri"/>
          <w:b/>
          <w:sz w:val="24"/>
          <w:szCs w:val="24"/>
        </w:rPr>
        <w:t>możliwość zmiany wynagrodzenia w stosunku do treści umowy i oferty:</w:t>
      </w:r>
    </w:p>
    <w:p w14:paraId="58B1789C" w14:textId="77777777" w:rsidR="00C62206" w:rsidRDefault="00C62206" w:rsidP="0097494B">
      <w:pPr>
        <w:jc w:val="both"/>
        <w:rPr>
          <w:rFonts w:cs="Calibri"/>
          <w:bCs/>
          <w:sz w:val="24"/>
          <w:szCs w:val="24"/>
        </w:rPr>
      </w:pPr>
      <w:r>
        <w:rPr>
          <w:rFonts w:cs="Calibri"/>
          <w:bCs/>
          <w:sz w:val="24"/>
          <w:szCs w:val="24"/>
        </w:rPr>
        <w:t>Jeżeli zmiany, o których mowa poniżej, mają wpływ na wysokość wynagrodzenia, dopuszczalna jest zmiana wynagrodzenia w zakresie, w jakim zmiany te mają wpływ na wysokość wynagrodzenia Wykonawcy:</w:t>
      </w:r>
    </w:p>
    <w:p w14:paraId="2B6CCB2B" w14:textId="77777777" w:rsidR="00C62206" w:rsidRDefault="00C62206" w:rsidP="0097494B">
      <w:pPr>
        <w:pStyle w:val="Akapitzlist"/>
        <w:numPr>
          <w:ilvl w:val="0"/>
          <w:numId w:val="26"/>
        </w:numPr>
        <w:contextualSpacing/>
        <w:jc w:val="both"/>
        <w:rPr>
          <w:rFonts w:cs="Calibri"/>
          <w:bCs/>
          <w:sz w:val="24"/>
          <w:szCs w:val="24"/>
        </w:rPr>
      </w:pPr>
      <w:r>
        <w:rPr>
          <w:rFonts w:cs="Calibri"/>
          <w:bCs/>
          <w:sz w:val="24"/>
          <w:szCs w:val="24"/>
        </w:rPr>
        <w:t>obniżenie wynagrodzenia Wykonawcy za stwierdzone wady przedmiotu umowy nienadające się do usunięcia, jednak nieumożliwiające użytkowania przedmiotu umowy zgodnie z przeznaczenie;</w:t>
      </w:r>
    </w:p>
    <w:p w14:paraId="07BB09F0" w14:textId="77777777" w:rsidR="00C62206" w:rsidRDefault="00C62206" w:rsidP="0097494B">
      <w:pPr>
        <w:pStyle w:val="Akapitzlist"/>
        <w:numPr>
          <w:ilvl w:val="0"/>
          <w:numId w:val="26"/>
        </w:numPr>
        <w:contextualSpacing/>
        <w:jc w:val="both"/>
        <w:rPr>
          <w:rFonts w:cs="Calibri"/>
          <w:bCs/>
          <w:sz w:val="24"/>
          <w:szCs w:val="24"/>
        </w:rPr>
      </w:pPr>
      <w:r>
        <w:rPr>
          <w:rFonts w:cs="Calibri"/>
          <w:bCs/>
          <w:sz w:val="24"/>
          <w:szCs w:val="24"/>
        </w:rPr>
        <w:t xml:space="preserve">w przypadku zmiany stawki podatku od towarów i usług VAT oraz podatku akcyzowego. </w:t>
      </w:r>
    </w:p>
    <w:p w14:paraId="2D790372" w14:textId="77777777" w:rsidR="00C62206" w:rsidRDefault="00C62206" w:rsidP="0097494B">
      <w:pPr>
        <w:pStyle w:val="Akapitzlist"/>
        <w:numPr>
          <w:ilvl w:val="0"/>
          <w:numId w:val="27"/>
        </w:numPr>
        <w:ind w:hanging="720"/>
        <w:contextualSpacing/>
        <w:jc w:val="both"/>
        <w:rPr>
          <w:rFonts w:cs="Calibri"/>
          <w:b/>
          <w:sz w:val="24"/>
          <w:szCs w:val="24"/>
        </w:rPr>
      </w:pPr>
      <w:r>
        <w:rPr>
          <w:rFonts w:cs="Calibri"/>
          <w:b/>
          <w:sz w:val="24"/>
          <w:szCs w:val="24"/>
        </w:rPr>
        <w:t>pozostałe zmiany:</w:t>
      </w:r>
    </w:p>
    <w:p w14:paraId="1685FC4A" w14:textId="77777777" w:rsidR="00C62206" w:rsidRDefault="00C62206" w:rsidP="0097494B">
      <w:pPr>
        <w:pStyle w:val="Akapitzlist"/>
        <w:numPr>
          <w:ilvl w:val="0"/>
          <w:numId w:val="28"/>
        </w:numPr>
        <w:contextualSpacing/>
        <w:jc w:val="both"/>
        <w:rPr>
          <w:rFonts w:cs="Calibri"/>
          <w:bCs/>
          <w:sz w:val="24"/>
          <w:szCs w:val="24"/>
        </w:rPr>
      </w:pPr>
      <w:r>
        <w:rPr>
          <w:rFonts w:cs="Calibri"/>
          <w:bCs/>
          <w:sz w:val="24"/>
          <w:szCs w:val="24"/>
        </w:rPr>
        <w:t>wszelkie zmiany, które będą konieczne do zagwarantowania zgodności umowy z wchodzącymi w życie po terminie składania ofert lub po zawarciu umowy przepisami prawa;</w:t>
      </w:r>
    </w:p>
    <w:p w14:paraId="2D2C6E7D" w14:textId="77777777" w:rsidR="00C62206" w:rsidRDefault="00C62206" w:rsidP="0097494B">
      <w:pPr>
        <w:pStyle w:val="Akapitzlist"/>
        <w:numPr>
          <w:ilvl w:val="0"/>
          <w:numId w:val="28"/>
        </w:numPr>
        <w:contextualSpacing/>
        <w:jc w:val="both"/>
        <w:rPr>
          <w:rFonts w:cs="Calibri"/>
          <w:bCs/>
          <w:sz w:val="24"/>
          <w:szCs w:val="24"/>
        </w:rPr>
      </w:pPr>
      <w:r>
        <w:rPr>
          <w:rFonts w:cs="Calibri"/>
          <w:bCs/>
          <w:sz w:val="24"/>
          <w:szCs w:val="24"/>
        </w:rPr>
        <w:t>zaistnienie omyłki pisarskiej lub rachunkowej bądź innej omyłki polegającej na niezgodności treści umowy z ofertą przetargową lub zaistnienie błędu edycyjnego;</w:t>
      </w:r>
    </w:p>
    <w:p w14:paraId="1C976F74" w14:textId="77777777" w:rsidR="00C62206" w:rsidRDefault="00C62206" w:rsidP="0097494B">
      <w:pPr>
        <w:pStyle w:val="Akapitzlist"/>
        <w:numPr>
          <w:ilvl w:val="0"/>
          <w:numId w:val="28"/>
        </w:numPr>
        <w:contextualSpacing/>
        <w:jc w:val="both"/>
        <w:rPr>
          <w:rFonts w:cs="Calibri"/>
          <w:bCs/>
          <w:sz w:val="24"/>
          <w:szCs w:val="24"/>
        </w:rPr>
      </w:pPr>
      <w:r>
        <w:rPr>
          <w:rFonts w:cs="Calibri"/>
          <w:bCs/>
          <w:sz w:val="24"/>
          <w:szCs w:val="24"/>
        </w:rPr>
        <w:t xml:space="preserve"> Strony dopuszczają wprowadzenie zmian doraźnych w każdej sytuacji wzajemnie uzgodnionej.</w:t>
      </w:r>
    </w:p>
    <w:p w14:paraId="789B77E6" w14:textId="77777777" w:rsidR="00C62206" w:rsidRDefault="00C62206" w:rsidP="0097494B">
      <w:pPr>
        <w:pStyle w:val="Akapitzlist"/>
        <w:numPr>
          <w:ilvl w:val="0"/>
          <w:numId w:val="22"/>
        </w:numPr>
        <w:tabs>
          <w:tab w:val="left" w:pos="709"/>
        </w:tabs>
        <w:ind w:left="0" w:firstLine="0"/>
        <w:contextualSpacing/>
        <w:jc w:val="both"/>
        <w:rPr>
          <w:rFonts w:cs="Calibri"/>
          <w:bCs/>
          <w:sz w:val="24"/>
          <w:szCs w:val="24"/>
        </w:rPr>
      </w:pPr>
      <w:r>
        <w:rPr>
          <w:rFonts w:cs="Calibri"/>
          <w:bCs/>
          <w:sz w:val="24"/>
          <w:szCs w:val="24"/>
        </w:rPr>
        <w:t xml:space="preserve">Zmiana 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umowy. </w:t>
      </w:r>
    </w:p>
    <w:p w14:paraId="7F53ACAF" w14:textId="77777777" w:rsidR="00C62206" w:rsidRDefault="00C62206" w:rsidP="0097494B">
      <w:pPr>
        <w:ind w:right="300"/>
        <w:rPr>
          <w:rFonts w:cs="Calibri"/>
          <w:b/>
          <w:sz w:val="32"/>
          <w:szCs w:val="24"/>
        </w:rPr>
      </w:pPr>
      <w:r>
        <w:rPr>
          <w:rFonts w:cs="Calibri"/>
          <w:bCs/>
          <w:sz w:val="24"/>
          <w:szCs w:val="24"/>
        </w:rPr>
        <w:t>Warunkiem wprowadzenia zmian do zawartej umowy będzie potwierdzenie powstałych okoliczności w formie opisowej i właściwie umotywowanej.</w:t>
      </w:r>
    </w:p>
    <w:p w14:paraId="6AE91603" w14:textId="77777777" w:rsidR="00D83B9F" w:rsidRDefault="00D83B9F">
      <w:pPr>
        <w:spacing w:after="160" w:line="259" w:lineRule="auto"/>
        <w:rPr>
          <w:b/>
          <w:sz w:val="24"/>
        </w:rPr>
      </w:pPr>
      <w:r>
        <w:rPr>
          <w:b/>
          <w:sz w:val="24"/>
        </w:rPr>
        <w:br w:type="page"/>
      </w:r>
    </w:p>
    <w:p w14:paraId="5E015FDD" w14:textId="778CAD81" w:rsidR="00C62206" w:rsidRDefault="00C62206" w:rsidP="0097494B">
      <w:pPr>
        <w:ind w:right="300"/>
        <w:jc w:val="center"/>
        <w:rPr>
          <w:b/>
          <w:sz w:val="24"/>
        </w:rPr>
      </w:pPr>
      <w:r>
        <w:rPr>
          <w:b/>
          <w:sz w:val="24"/>
        </w:rPr>
        <w:lastRenderedPageBreak/>
        <w:t>§10</w:t>
      </w:r>
    </w:p>
    <w:p w14:paraId="75C79C9D" w14:textId="77777777" w:rsidR="00C62206" w:rsidRDefault="00C62206" w:rsidP="0097494B">
      <w:pPr>
        <w:ind w:right="300"/>
        <w:jc w:val="center"/>
        <w:rPr>
          <w:b/>
          <w:sz w:val="24"/>
        </w:rPr>
      </w:pPr>
      <w:r>
        <w:rPr>
          <w:b/>
          <w:sz w:val="24"/>
        </w:rPr>
        <w:t>Postanowienia końcowe</w:t>
      </w:r>
    </w:p>
    <w:p w14:paraId="05D0327E" w14:textId="77777777" w:rsidR="00C62206" w:rsidRDefault="00C62206" w:rsidP="0097494B">
      <w:pPr>
        <w:numPr>
          <w:ilvl w:val="0"/>
          <w:numId w:val="18"/>
        </w:numPr>
        <w:tabs>
          <w:tab w:val="left" w:pos="408"/>
        </w:tabs>
        <w:ind w:left="420" w:right="20" w:hanging="367"/>
        <w:jc w:val="both"/>
        <w:rPr>
          <w:sz w:val="24"/>
        </w:rPr>
      </w:pPr>
      <w:r>
        <w:rPr>
          <w:sz w:val="24"/>
        </w:rPr>
        <w:t>Spory wynikające z wykonania niniejszej umowy rozstrzygane będą przez Sąd Powszechny właściwy dla siedziby Zamawiającego.</w:t>
      </w:r>
    </w:p>
    <w:p w14:paraId="1F2DBE34" w14:textId="77777777" w:rsidR="00C62206" w:rsidRDefault="00C62206" w:rsidP="0097494B">
      <w:pPr>
        <w:numPr>
          <w:ilvl w:val="0"/>
          <w:numId w:val="18"/>
        </w:numPr>
        <w:tabs>
          <w:tab w:val="left" w:pos="408"/>
        </w:tabs>
        <w:ind w:left="420" w:hanging="367"/>
        <w:jc w:val="both"/>
        <w:rPr>
          <w:sz w:val="24"/>
        </w:rPr>
      </w:pPr>
      <w:r>
        <w:rPr>
          <w:sz w:val="24"/>
        </w:rPr>
        <w:t>Strony mają obowiązek przed skierowaniem sprawy do Sądu przeprowadzić postępowanie negocjacyjne celem polubownego załatwienia sprawy.</w:t>
      </w:r>
    </w:p>
    <w:p w14:paraId="38E68DBC" w14:textId="77777777" w:rsidR="00C62206" w:rsidRDefault="00C62206" w:rsidP="0097494B">
      <w:pPr>
        <w:numPr>
          <w:ilvl w:val="0"/>
          <w:numId w:val="18"/>
        </w:numPr>
        <w:tabs>
          <w:tab w:val="left" w:pos="408"/>
        </w:tabs>
        <w:ind w:left="420" w:hanging="367"/>
        <w:jc w:val="both"/>
        <w:rPr>
          <w:sz w:val="24"/>
        </w:rPr>
      </w:pPr>
      <w:r>
        <w:rPr>
          <w:sz w:val="24"/>
        </w:rPr>
        <w:t>Strony zobowiązane są do poddania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7FD82BA7" w14:textId="77777777" w:rsidR="00C62206" w:rsidRDefault="00C62206" w:rsidP="0097494B">
      <w:pPr>
        <w:numPr>
          <w:ilvl w:val="0"/>
          <w:numId w:val="18"/>
        </w:numPr>
        <w:tabs>
          <w:tab w:val="left" w:pos="400"/>
        </w:tabs>
        <w:ind w:left="400" w:hanging="347"/>
        <w:jc w:val="both"/>
        <w:rPr>
          <w:sz w:val="24"/>
        </w:rPr>
      </w:pPr>
      <w:r>
        <w:rPr>
          <w:sz w:val="24"/>
        </w:rPr>
        <w:t>Zmiany umowy wymagają formy pisemnej pod rygorem nieważności.</w:t>
      </w:r>
    </w:p>
    <w:p w14:paraId="230F9503" w14:textId="77777777" w:rsidR="00C62206" w:rsidRDefault="00C62206" w:rsidP="0097494B">
      <w:pPr>
        <w:numPr>
          <w:ilvl w:val="0"/>
          <w:numId w:val="18"/>
        </w:numPr>
        <w:tabs>
          <w:tab w:val="left" w:pos="408"/>
        </w:tabs>
        <w:ind w:left="420" w:right="20" w:hanging="367"/>
        <w:jc w:val="both"/>
        <w:rPr>
          <w:sz w:val="24"/>
        </w:rPr>
      </w:pPr>
      <w:r>
        <w:rPr>
          <w:sz w:val="24"/>
        </w:rPr>
        <w:t>W sprawach nie uregulowanych niniejszą umową mają zastosowanie przepisy Kodeksu Cywilnego.</w:t>
      </w:r>
    </w:p>
    <w:p w14:paraId="27D46AEF" w14:textId="445F9DC8" w:rsidR="00C62206" w:rsidRPr="0097494B" w:rsidRDefault="00C62206" w:rsidP="0097494B">
      <w:pPr>
        <w:numPr>
          <w:ilvl w:val="0"/>
          <w:numId w:val="18"/>
        </w:numPr>
        <w:tabs>
          <w:tab w:val="left" w:pos="408"/>
        </w:tabs>
        <w:ind w:left="420" w:right="20" w:hanging="367"/>
        <w:jc w:val="both"/>
        <w:rPr>
          <w:sz w:val="24"/>
        </w:rPr>
      </w:pPr>
      <w:r w:rsidRPr="0097494B">
        <w:rPr>
          <w:sz w:val="24"/>
        </w:rPr>
        <w:t xml:space="preserve">Umowa została sporządzona w </w:t>
      </w:r>
      <w:r w:rsidR="0097494B" w:rsidRPr="0097494B">
        <w:rPr>
          <w:sz w:val="24"/>
        </w:rPr>
        <w:t>2</w:t>
      </w:r>
      <w:r w:rsidRPr="0097494B">
        <w:rPr>
          <w:sz w:val="24"/>
        </w:rPr>
        <w:t xml:space="preserve"> egzemplarzach </w:t>
      </w:r>
      <w:r w:rsidR="0097494B" w:rsidRPr="0097494B">
        <w:rPr>
          <w:sz w:val="24"/>
        </w:rPr>
        <w:t xml:space="preserve">z czego 1 </w:t>
      </w:r>
      <w:r w:rsidRPr="0097494B">
        <w:rPr>
          <w:sz w:val="24"/>
        </w:rPr>
        <w:t>dla Zamawiającego i 1 egzemplarz dla Wykonawcy.</w:t>
      </w:r>
    </w:p>
    <w:p w14:paraId="1B171A4F" w14:textId="77777777" w:rsidR="00C62206" w:rsidRDefault="00C62206" w:rsidP="0097494B">
      <w:pPr>
        <w:pStyle w:val="Tekstpodstawowywcity2"/>
        <w:numPr>
          <w:ilvl w:val="6"/>
          <w:numId w:val="21"/>
        </w:numPr>
        <w:spacing w:line="240" w:lineRule="auto"/>
        <w:ind w:left="426"/>
        <w:jc w:val="both"/>
        <w:rPr>
          <w:rFonts w:cs="Calibri"/>
          <w:sz w:val="24"/>
          <w:szCs w:val="24"/>
        </w:rPr>
      </w:pPr>
      <w:r>
        <w:rPr>
          <w:rFonts w:cs="Calibri"/>
          <w:sz w:val="24"/>
          <w:szCs w:val="24"/>
        </w:rPr>
        <w:t>Integralną część niniejszej umowy stanowią:</w:t>
      </w:r>
    </w:p>
    <w:p w14:paraId="6059071D" w14:textId="77777777" w:rsidR="00C62206" w:rsidRDefault="00C62206" w:rsidP="0097494B">
      <w:pPr>
        <w:keepNext/>
        <w:numPr>
          <w:ilvl w:val="0"/>
          <w:numId w:val="20"/>
        </w:numPr>
        <w:suppressAutoHyphens/>
        <w:jc w:val="both"/>
        <w:rPr>
          <w:rFonts w:cs="Calibri"/>
          <w:sz w:val="24"/>
          <w:szCs w:val="24"/>
        </w:rPr>
      </w:pPr>
      <w:r>
        <w:rPr>
          <w:rFonts w:eastAsia="Times New Roman" w:cs="Calibri"/>
          <w:sz w:val="24"/>
          <w:szCs w:val="24"/>
        </w:rPr>
        <w:t>Oferta wykonawcy.</w:t>
      </w:r>
    </w:p>
    <w:p w14:paraId="5272C923" w14:textId="77777777" w:rsidR="00C62206" w:rsidRDefault="00C62206" w:rsidP="0097494B">
      <w:pPr>
        <w:numPr>
          <w:ilvl w:val="0"/>
          <w:numId w:val="20"/>
        </w:numPr>
        <w:suppressAutoHyphens/>
        <w:jc w:val="both"/>
        <w:rPr>
          <w:rFonts w:eastAsia="Times New Roman" w:cs="Calibri"/>
          <w:sz w:val="24"/>
          <w:szCs w:val="24"/>
        </w:rPr>
      </w:pPr>
      <w:r>
        <w:rPr>
          <w:rFonts w:cs="Calibri"/>
          <w:sz w:val="24"/>
          <w:szCs w:val="24"/>
        </w:rPr>
        <w:t>Zapytanie ofertowe wraz z dokumentacją.</w:t>
      </w:r>
    </w:p>
    <w:p w14:paraId="189B293F" w14:textId="77777777" w:rsidR="00C62206" w:rsidRDefault="00C62206" w:rsidP="0097494B">
      <w:pPr>
        <w:keepNext/>
        <w:numPr>
          <w:ilvl w:val="0"/>
          <w:numId w:val="20"/>
        </w:numPr>
        <w:suppressAutoHyphens/>
        <w:jc w:val="both"/>
        <w:rPr>
          <w:rFonts w:eastAsia="Times New Roman" w:cs="Calibri"/>
          <w:sz w:val="24"/>
          <w:szCs w:val="24"/>
        </w:rPr>
      </w:pPr>
      <w:r>
        <w:rPr>
          <w:rFonts w:cs="Calibri"/>
          <w:sz w:val="24"/>
          <w:szCs w:val="24"/>
        </w:rPr>
        <w:t>Program prac konserwatorskich.</w:t>
      </w:r>
    </w:p>
    <w:p w14:paraId="138A0E16" w14:textId="77777777" w:rsidR="00C62206" w:rsidRDefault="00C62206" w:rsidP="0097494B">
      <w:pPr>
        <w:tabs>
          <w:tab w:val="left" w:pos="408"/>
        </w:tabs>
        <w:ind w:left="420" w:right="20"/>
        <w:jc w:val="both"/>
        <w:rPr>
          <w:sz w:val="24"/>
        </w:rPr>
      </w:pPr>
    </w:p>
    <w:p w14:paraId="324B1E50" w14:textId="77777777" w:rsidR="00C62206" w:rsidRDefault="00C62206" w:rsidP="0097494B">
      <w:pPr>
        <w:rPr>
          <w:rFonts w:ascii="Times New Roman" w:eastAsia="Times New Roman" w:hAnsi="Times New Roman"/>
        </w:rPr>
      </w:pPr>
    </w:p>
    <w:p w14:paraId="06D69F02" w14:textId="77777777" w:rsidR="00C62206" w:rsidRDefault="00C62206" w:rsidP="0097494B">
      <w:pPr>
        <w:rPr>
          <w:rFonts w:ascii="Times New Roman" w:eastAsia="Times New Roman" w:hAnsi="Times New Roman"/>
        </w:rPr>
      </w:pPr>
    </w:p>
    <w:p w14:paraId="729ECF30" w14:textId="77777777" w:rsidR="00C62206" w:rsidRDefault="00C62206" w:rsidP="0097494B">
      <w:pPr>
        <w:rPr>
          <w:rFonts w:ascii="Times New Roman" w:eastAsia="Times New Roman" w:hAnsi="Times New Roman"/>
        </w:rPr>
      </w:pPr>
    </w:p>
    <w:p w14:paraId="517F5EDF" w14:textId="77777777" w:rsidR="00C62206" w:rsidRDefault="00C62206" w:rsidP="0097494B">
      <w:pPr>
        <w:rPr>
          <w:rFonts w:ascii="Times New Roman" w:eastAsia="Times New Roman" w:hAnsi="Times New Roman"/>
        </w:rPr>
      </w:pPr>
    </w:p>
    <w:p w14:paraId="1E67635C" w14:textId="77777777" w:rsidR="00C62206" w:rsidRDefault="00C62206" w:rsidP="0097494B">
      <w:pPr>
        <w:rPr>
          <w:rFonts w:ascii="Times New Roman" w:eastAsia="Times New Roman" w:hAnsi="Times New Roman"/>
        </w:rPr>
      </w:pPr>
    </w:p>
    <w:p w14:paraId="7F5B8BCC" w14:textId="77777777" w:rsidR="00C62206" w:rsidRDefault="00C62206" w:rsidP="0097494B">
      <w:pPr>
        <w:rPr>
          <w:rFonts w:ascii="Times New Roman" w:eastAsia="Times New Roman" w:hAnsi="Times New Roman"/>
        </w:rPr>
      </w:pPr>
      <w:r>
        <w:rPr>
          <w:rFonts w:ascii="Times New Roman" w:eastAsia="Times New Roman" w:hAnsi="Times New Roman"/>
        </w:rPr>
        <w:t>………………………………….                                                                 ………………………………………..</w:t>
      </w:r>
    </w:p>
    <w:p w14:paraId="760F06F8" w14:textId="77777777" w:rsidR="00C62206" w:rsidRDefault="00C62206" w:rsidP="0097494B">
      <w:pPr>
        <w:rPr>
          <w:rFonts w:ascii="Times New Roman" w:eastAsia="Times New Roman" w:hAnsi="Times New Roman"/>
        </w:rPr>
      </w:pPr>
      <w:r>
        <w:rPr>
          <w:rFonts w:ascii="Times New Roman" w:eastAsia="Times New Roman" w:hAnsi="Times New Roman"/>
        </w:rPr>
        <w:t xml:space="preserve">               Wykonawca                                                                                                         Zamawiający</w:t>
      </w:r>
    </w:p>
    <w:p w14:paraId="398B4DA8" w14:textId="77777777" w:rsidR="00C62206" w:rsidRDefault="00C62206" w:rsidP="0097494B">
      <w:pPr>
        <w:rPr>
          <w:rFonts w:ascii="Times New Roman" w:eastAsia="Times New Roman" w:hAnsi="Times New Roman"/>
        </w:rPr>
      </w:pPr>
      <w:r>
        <w:rPr>
          <w:rFonts w:ascii="Times New Roman" w:eastAsia="Times New Roman" w:hAnsi="Times New Roman"/>
        </w:rPr>
        <w:t xml:space="preserve"> </w:t>
      </w:r>
    </w:p>
    <w:p w14:paraId="302EFFB9" w14:textId="77777777" w:rsidR="00C62206" w:rsidRDefault="00C62206" w:rsidP="0097494B"/>
    <w:p w14:paraId="158073C6" w14:textId="77777777" w:rsidR="003518B8" w:rsidRDefault="003518B8" w:rsidP="0097494B"/>
    <w:sectPr w:rsidR="003518B8" w:rsidSect="0097494B">
      <w:footerReference w:type="default" r:id="rId9"/>
      <w:pgSz w:w="11900" w:h="16838" w:code="9"/>
      <w:pgMar w:top="475" w:right="1126" w:bottom="375" w:left="1440" w:header="0" w:footer="780" w:gutter="0"/>
      <w:cols w:space="0" w:equalWidth="0">
        <w:col w:w="93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B0EF" w14:textId="77777777" w:rsidR="004375AF" w:rsidRDefault="004375AF">
      <w:r>
        <w:separator/>
      </w:r>
    </w:p>
  </w:endnote>
  <w:endnote w:type="continuationSeparator" w:id="0">
    <w:p w14:paraId="4717194B" w14:textId="77777777" w:rsidR="004375AF" w:rsidRDefault="0043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1FF2" w14:textId="77777777" w:rsidR="00C62206" w:rsidRPr="006E6AC7" w:rsidRDefault="00C62206">
    <w:pPr>
      <w:pStyle w:val="Stopka"/>
      <w:jc w:val="right"/>
      <w:rPr>
        <w:rFonts w:ascii="Calibri Light" w:eastAsia="Times New Roman" w:hAnsi="Calibri Light" w:cs="Times New Roman"/>
        <w:sz w:val="18"/>
        <w:szCs w:val="18"/>
      </w:rPr>
    </w:pPr>
    <w:r w:rsidRPr="006E6AC7">
      <w:rPr>
        <w:rFonts w:ascii="Calibri Light" w:eastAsia="Times New Roman" w:hAnsi="Calibri Light" w:cs="Times New Roman"/>
        <w:sz w:val="18"/>
        <w:szCs w:val="18"/>
      </w:rPr>
      <w:t xml:space="preserve">str. </w:t>
    </w:r>
    <w:r w:rsidRPr="006E6AC7">
      <w:rPr>
        <w:rFonts w:eastAsia="Times New Roman" w:cs="Times New Roman"/>
        <w:sz w:val="18"/>
        <w:szCs w:val="18"/>
      </w:rPr>
      <w:fldChar w:fldCharType="begin"/>
    </w:r>
    <w:r w:rsidRPr="006E6AC7">
      <w:rPr>
        <w:sz w:val="18"/>
        <w:szCs w:val="18"/>
      </w:rPr>
      <w:instrText>PAGE    \* MERGEFORMAT</w:instrText>
    </w:r>
    <w:r w:rsidRPr="006E6AC7">
      <w:rPr>
        <w:rFonts w:eastAsia="Times New Roman" w:cs="Times New Roman"/>
        <w:sz w:val="18"/>
        <w:szCs w:val="18"/>
      </w:rPr>
      <w:fldChar w:fldCharType="separate"/>
    </w:r>
    <w:r w:rsidR="00D83B9F" w:rsidRPr="00D83B9F">
      <w:rPr>
        <w:rFonts w:ascii="Calibri Light" w:eastAsia="Times New Roman" w:hAnsi="Calibri Light" w:cs="Times New Roman"/>
        <w:noProof/>
        <w:sz w:val="18"/>
        <w:szCs w:val="18"/>
      </w:rPr>
      <w:t>9</w:t>
    </w:r>
    <w:r w:rsidRPr="006E6AC7">
      <w:rPr>
        <w:rFonts w:ascii="Calibri Light" w:eastAsia="Times New Roman" w:hAnsi="Calibri Light" w:cs="Times New Roman"/>
        <w:sz w:val="18"/>
        <w:szCs w:val="18"/>
      </w:rPr>
      <w:fldChar w:fldCharType="end"/>
    </w:r>
  </w:p>
  <w:p w14:paraId="4377422F" w14:textId="77777777" w:rsidR="00C62206" w:rsidRDefault="00C622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2E9E3" w14:textId="77777777" w:rsidR="004375AF" w:rsidRDefault="004375AF">
      <w:r>
        <w:separator/>
      </w:r>
    </w:p>
  </w:footnote>
  <w:footnote w:type="continuationSeparator" w:id="0">
    <w:p w14:paraId="4A1D4688" w14:textId="77777777" w:rsidR="004375AF" w:rsidRDefault="00437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3E522A"/>
    <w:lvl w:ilvl="0" w:tplc="855483E2">
      <w:start w:val="1"/>
      <w:numFmt w:val="decimal"/>
      <w:lvlText w:val="%1."/>
      <w:lvlJc w:val="left"/>
      <w:rPr>
        <w:rFonts w:ascii="Calibri" w:eastAsia="Calibri" w:hAnsi="Calibri"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F54AA0C8"/>
    <w:lvl w:ilvl="0" w:tplc="63F62AE2">
      <w:start w:val="5"/>
      <w:numFmt w:val="decimal"/>
      <w:lvlText w:val="%1."/>
      <w:lvlJc w:val="left"/>
      <w:rPr>
        <w:rFonts w:hint="default"/>
      </w:rPr>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1BEFD79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6B68079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25E45D32"/>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519B500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431BD7B6"/>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3F2DBA30"/>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7C83E45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257130A2"/>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436C612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333AB104"/>
    <w:lvl w:ilvl="0" w:tplc="FFFFFFFF">
      <w:start w:val="7"/>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BA43378"/>
    <w:multiLevelType w:val="hybridMultilevel"/>
    <w:tmpl w:val="5BECC93A"/>
    <w:lvl w:ilvl="0" w:tplc="37F8A7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272498"/>
    <w:multiLevelType w:val="multilevel"/>
    <w:tmpl w:val="90FCC0E8"/>
    <w:name w:val="WW8Num752"/>
    <w:lvl w:ilvl="0">
      <w:start w:val="2"/>
      <w:numFmt w:val="decimal"/>
      <w:lvlText w:val="%1."/>
      <w:lvlJc w:val="left"/>
      <w:pPr>
        <w:tabs>
          <w:tab w:val="num" w:pos="0"/>
        </w:tabs>
        <w:ind w:left="862" w:hanging="360"/>
      </w:pPr>
      <w:rPr>
        <w:rFonts w:ascii="Cambria" w:hAnsi="Cambria" w:cs="Arial" w:hint="default"/>
        <w:b w:val="0"/>
        <w:strike w:val="0"/>
        <w:sz w:val="20"/>
        <w:szCs w:val="18"/>
      </w:rPr>
    </w:lvl>
    <w:lvl w:ilvl="1">
      <w:start w:val="1"/>
      <w:numFmt w:val="decimal"/>
      <w:lvlText w:val="25.%2."/>
      <w:lvlJc w:val="left"/>
      <w:pPr>
        <w:tabs>
          <w:tab w:val="num" w:pos="0"/>
        </w:tabs>
        <w:ind w:left="1582" w:hanging="360"/>
      </w:pPr>
      <w:rPr>
        <w:rFonts w:cs="Times New Roman" w:hint="default"/>
      </w:rPr>
    </w:lvl>
    <w:lvl w:ilvl="2">
      <w:start w:val="1"/>
      <w:numFmt w:val="lowerRoman"/>
      <w:lvlText w:val="%3."/>
      <w:lvlJc w:val="left"/>
      <w:pPr>
        <w:tabs>
          <w:tab w:val="num" w:pos="0"/>
        </w:tabs>
        <w:ind w:left="2302" w:hanging="180"/>
      </w:pPr>
      <w:rPr>
        <w:rFonts w:cs="Times New Roman" w:hint="default"/>
      </w:rPr>
    </w:lvl>
    <w:lvl w:ilvl="3">
      <w:start w:val="1"/>
      <w:numFmt w:val="decimal"/>
      <w:lvlText w:val="%4."/>
      <w:lvlJc w:val="left"/>
      <w:pPr>
        <w:tabs>
          <w:tab w:val="num" w:pos="0"/>
        </w:tabs>
        <w:ind w:left="3022" w:hanging="360"/>
      </w:pPr>
      <w:rPr>
        <w:rFonts w:cs="Times New Roman" w:hint="default"/>
      </w:rPr>
    </w:lvl>
    <w:lvl w:ilvl="4">
      <w:start w:val="1"/>
      <w:numFmt w:val="lowerLetter"/>
      <w:lvlText w:val="%5."/>
      <w:lvlJc w:val="left"/>
      <w:pPr>
        <w:tabs>
          <w:tab w:val="num" w:pos="0"/>
        </w:tabs>
        <w:ind w:left="3742" w:hanging="360"/>
      </w:pPr>
      <w:rPr>
        <w:rFonts w:cs="Times New Roman" w:hint="default"/>
      </w:rPr>
    </w:lvl>
    <w:lvl w:ilvl="5">
      <w:start w:val="1"/>
      <w:numFmt w:val="lowerRoman"/>
      <w:lvlText w:val="%6."/>
      <w:lvlJc w:val="left"/>
      <w:pPr>
        <w:tabs>
          <w:tab w:val="num" w:pos="0"/>
        </w:tabs>
        <w:ind w:left="4462" w:hanging="180"/>
      </w:pPr>
      <w:rPr>
        <w:rFonts w:cs="Times New Roman" w:hint="default"/>
      </w:rPr>
    </w:lvl>
    <w:lvl w:ilvl="6">
      <w:start w:val="7"/>
      <w:numFmt w:val="decimal"/>
      <w:lvlText w:val="%7."/>
      <w:lvlJc w:val="left"/>
      <w:pPr>
        <w:tabs>
          <w:tab w:val="num" w:pos="0"/>
        </w:tabs>
        <w:ind w:left="5182" w:hanging="360"/>
      </w:pPr>
      <w:rPr>
        <w:rFonts w:cs="Times New Roman" w:hint="default"/>
      </w:rPr>
    </w:lvl>
    <w:lvl w:ilvl="7">
      <w:start w:val="1"/>
      <w:numFmt w:val="lowerLetter"/>
      <w:lvlText w:val="%8."/>
      <w:lvlJc w:val="left"/>
      <w:pPr>
        <w:tabs>
          <w:tab w:val="num" w:pos="0"/>
        </w:tabs>
        <w:ind w:left="5902" w:hanging="360"/>
      </w:pPr>
      <w:rPr>
        <w:rFonts w:cs="Times New Roman" w:hint="default"/>
      </w:rPr>
    </w:lvl>
    <w:lvl w:ilvl="8">
      <w:start w:val="1"/>
      <w:numFmt w:val="lowerRoman"/>
      <w:lvlText w:val="%9."/>
      <w:lvlJc w:val="left"/>
      <w:pPr>
        <w:tabs>
          <w:tab w:val="num" w:pos="0"/>
        </w:tabs>
        <w:ind w:left="6622" w:hanging="180"/>
      </w:pPr>
      <w:rPr>
        <w:rFonts w:cs="Times New Roman" w:hint="default"/>
      </w:rPr>
    </w:lvl>
  </w:abstractNum>
  <w:abstractNum w:abstractNumId="21">
    <w:nsid w:val="18F052CC"/>
    <w:multiLevelType w:val="hybridMultilevel"/>
    <w:tmpl w:val="6F36DFF8"/>
    <w:lvl w:ilvl="0" w:tplc="E782FA8C">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560F94"/>
    <w:multiLevelType w:val="hybridMultilevel"/>
    <w:tmpl w:val="C8D64CDE"/>
    <w:lvl w:ilvl="0" w:tplc="A25C34D0">
      <w:start w:val="1"/>
      <w:numFmt w:val="decimal"/>
      <w:lvlText w:val="%1)"/>
      <w:lvlJc w:val="left"/>
      <w:pPr>
        <w:tabs>
          <w:tab w:val="num" w:pos="1560"/>
        </w:tabs>
        <w:ind w:left="1520" w:hanging="32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D22278A"/>
    <w:multiLevelType w:val="hybridMultilevel"/>
    <w:tmpl w:val="269EC29A"/>
    <w:lvl w:ilvl="0" w:tplc="04150017">
      <w:start w:val="1"/>
      <w:numFmt w:val="lowerLetter"/>
      <w:lvlText w:val="%1)"/>
      <w:lvlJc w:val="left"/>
      <w:pPr>
        <w:ind w:left="1447" w:hanging="360"/>
      </w:pPr>
    </w:lvl>
    <w:lvl w:ilvl="1" w:tplc="04150019" w:tentative="1">
      <w:start w:val="1"/>
      <w:numFmt w:val="lowerLetter"/>
      <w:lvlText w:val="%2."/>
      <w:lvlJc w:val="left"/>
      <w:pPr>
        <w:ind w:left="2167" w:hanging="360"/>
      </w:pPr>
    </w:lvl>
    <w:lvl w:ilvl="2" w:tplc="0415001B" w:tentative="1">
      <w:start w:val="1"/>
      <w:numFmt w:val="lowerRoman"/>
      <w:lvlText w:val="%3."/>
      <w:lvlJc w:val="right"/>
      <w:pPr>
        <w:ind w:left="2887" w:hanging="180"/>
      </w:pPr>
    </w:lvl>
    <w:lvl w:ilvl="3" w:tplc="0415000F" w:tentative="1">
      <w:start w:val="1"/>
      <w:numFmt w:val="decimal"/>
      <w:lvlText w:val="%4."/>
      <w:lvlJc w:val="left"/>
      <w:pPr>
        <w:ind w:left="3607" w:hanging="360"/>
      </w:pPr>
    </w:lvl>
    <w:lvl w:ilvl="4" w:tplc="04150019" w:tentative="1">
      <w:start w:val="1"/>
      <w:numFmt w:val="lowerLetter"/>
      <w:lvlText w:val="%5."/>
      <w:lvlJc w:val="left"/>
      <w:pPr>
        <w:ind w:left="4327" w:hanging="360"/>
      </w:pPr>
    </w:lvl>
    <w:lvl w:ilvl="5" w:tplc="0415001B" w:tentative="1">
      <w:start w:val="1"/>
      <w:numFmt w:val="lowerRoman"/>
      <w:lvlText w:val="%6."/>
      <w:lvlJc w:val="right"/>
      <w:pPr>
        <w:ind w:left="5047" w:hanging="180"/>
      </w:pPr>
    </w:lvl>
    <w:lvl w:ilvl="6" w:tplc="0415000F" w:tentative="1">
      <w:start w:val="1"/>
      <w:numFmt w:val="decimal"/>
      <w:lvlText w:val="%7."/>
      <w:lvlJc w:val="left"/>
      <w:pPr>
        <w:ind w:left="5767" w:hanging="360"/>
      </w:pPr>
    </w:lvl>
    <w:lvl w:ilvl="7" w:tplc="04150019" w:tentative="1">
      <w:start w:val="1"/>
      <w:numFmt w:val="lowerLetter"/>
      <w:lvlText w:val="%8."/>
      <w:lvlJc w:val="left"/>
      <w:pPr>
        <w:ind w:left="6487" w:hanging="360"/>
      </w:pPr>
    </w:lvl>
    <w:lvl w:ilvl="8" w:tplc="0415001B" w:tentative="1">
      <w:start w:val="1"/>
      <w:numFmt w:val="lowerRoman"/>
      <w:lvlText w:val="%9."/>
      <w:lvlJc w:val="right"/>
      <w:pPr>
        <w:ind w:left="7207" w:hanging="180"/>
      </w:pPr>
    </w:lvl>
  </w:abstractNum>
  <w:abstractNum w:abstractNumId="24">
    <w:nsid w:val="30FB457A"/>
    <w:multiLevelType w:val="hybridMultilevel"/>
    <w:tmpl w:val="BA028D3A"/>
    <w:lvl w:ilvl="0" w:tplc="53FE945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784AC7"/>
    <w:multiLevelType w:val="hybridMultilevel"/>
    <w:tmpl w:val="DAFECB2E"/>
    <w:lvl w:ilvl="0" w:tplc="261C4F02">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0266BD"/>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3C6833D8"/>
    <w:multiLevelType w:val="hybridMultilevel"/>
    <w:tmpl w:val="38E88552"/>
    <w:lvl w:ilvl="0" w:tplc="0010BF12">
      <w:start w:val="3"/>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1E3417"/>
    <w:multiLevelType w:val="hybridMultilevel"/>
    <w:tmpl w:val="1FD48774"/>
    <w:lvl w:ilvl="0" w:tplc="0C28B728">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29">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1A7EC5"/>
    <w:multiLevelType w:val="hybridMultilevel"/>
    <w:tmpl w:val="36CA44D0"/>
    <w:lvl w:ilvl="0" w:tplc="2B50EF60">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8"/>
  </w:num>
  <w:num w:numId="20">
    <w:abstractNumId w:val="22"/>
  </w:num>
  <w:num w:numId="21">
    <w:abstractNumId w:val="20"/>
  </w:num>
  <w:num w:numId="22">
    <w:abstractNumId w:val="19"/>
  </w:num>
  <w:num w:numId="23">
    <w:abstractNumId w:val="18"/>
  </w:num>
  <w:num w:numId="24">
    <w:abstractNumId w:val="30"/>
  </w:num>
  <w:num w:numId="25">
    <w:abstractNumId w:val="21"/>
  </w:num>
  <w:num w:numId="26">
    <w:abstractNumId w:val="24"/>
  </w:num>
  <w:num w:numId="27">
    <w:abstractNumId w:val="29"/>
  </w:num>
  <w:num w:numId="28">
    <w:abstractNumId w:val="25"/>
  </w:num>
  <w:num w:numId="29">
    <w:abstractNumId w:val="27"/>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3E"/>
    <w:rsid w:val="00210A8D"/>
    <w:rsid w:val="002B242E"/>
    <w:rsid w:val="002D2480"/>
    <w:rsid w:val="003518B8"/>
    <w:rsid w:val="0035609D"/>
    <w:rsid w:val="004375AF"/>
    <w:rsid w:val="0046184C"/>
    <w:rsid w:val="00496F92"/>
    <w:rsid w:val="00966621"/>
    <w:rsid w:val="0097494B"/>
    <w:rsid w:val="00982F31"/>
    <w:rsid w:val="00A6344A"/>
    <w:rsid w:val="00AA4267"/>
    <w:rsid w:val="00AC7BC0"/>
    <w:rsid w:val="00C62206"/>
    <w:rsid w:val="00C74423"/>
    <w:rsid w:val="00CD73AB"/>
    <w:rsid w:val="00D83B9F"/>
    <w:rsid w:val="00DA1879"/>
    <w:rsid w:val="00E54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8418"/>
  <w15:chartTrackingRefBased/>
  <w15:docId w15:val="{A6F18812-8541-4944-819D-75C7AEF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2206"/>
    <w:pPr>
      <w:spacing w:after="0" w:line="240" w:lineRule="auto"/>
    </w:pPr>
    <w:rPr>
      <w:rFonts w:ascii="Calibri" w:eastAsia="Calibri" w:hAnsi="Calibri" w:cs="Arial"/>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uiPriority w:val="34"/>
    <w:qFormat/>
    <w:rsid w:val="00C62206"/>
    <w:pPr>
      <w:ind w:left="708"/>
    </w:pPr>
  </w:style>
  <w:style w:type="paragraph" w:styleId="Tekstpodstawowywcity2">
    <w:name w:val="Body Text Indent 2"/>
    <w:basedOn w:val="Normalny"/>
    <w:link w:val="Tekstpodstawowywcity2Znak"/>
    <w:uiPriority w:val="99"/>
    <w:rsid w:val="00C62206"/>
    <w:pPr>
      <w:spacing w:after="120" w:line="480" w:lineRule="auto"/>
      <w:ind w:left="283"/>
    </w:pPr>
    <w:rPr>
      <w:rFonts w:cs="Times New Roman"/>
      <w:sz w:val="22"/>
      <w:szCs w:val="22"/>
      <w:lang w:eastAsia="en-US"/>
    </w:rPr>
  </w:style>
  <w:style w:type="character" w:customStyle="1" w:styleId="Tekstpodstawowywcity2Znak">
    <w:name w:val="Tekst podstawowy wcięty 2 Znak"/>
    <w:basedOn w:val="Domylnaczcionkaakapitu"/>
    <w:link w:val="Tekstpodstawowywcity2"/>
    <w:uiPriority w:val="99"/>
    <w:rsid w:val="00C62206"/>
    <w:rPr>
      <w:rFonts w:ascii="Calibri" w:eastAsia="Calibri" w:hAnsi="Calibri" w:cs="Times New Roman"/>
      <w:kern w:val="0"/>
      <w14:ligatures w14:val="none"/>
    </w:rPr>
  </w:style>
  <w:style w:type="paragraph" w:styleId="Stopka">
    <w:name w:val="footer"/>
    <w:basedOn w:val="Normalny"/>
    <w:link w:val="StopkaZnak"/>
    <w:uiPriority w:val="99"/>
    <w:unhideWhenUsed/>
    <w:rsid w:val="00C62206"/>
    <w:pPr>
      <w:tabs>
        <w:tab w:val="center" w:pos="4536"/>
        <w:tab w:val="right" w:pos="9072"/>
      </w:tabs>
    </w:pPr>
  </w:style>
  <w:style w:type="character" w:customStyle="1" w:styleId="StopkaZnak">
    <w:name w:val="Stopka Znak"/>
    <w:basedOn w:val="Domylnaczcionkaakapitu"/>
    <w:link w:val="Stopka"/>
    <w:uiPriority w:val="99"/>
    <w:rsid w:val="00C62206"/>
    <w:rPr>
      <w:rFonts w:ascii="Calibri" w:eastAsia="Calibri" w:hAnsi="Calibri" w:cs="Arial"/>
      <w:kern w:val="0"/>
      <w:sz w:val="20"/>
      <w:szCs w:val="20"/>
      <w:lang w:eastAsia="pl-PL"/>
      <w14:ligatures w14:val="none"/>
    </w:r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uiPriority w:val="34"/>
    <w:qFormat/>
    <w:locked/>
    <w:rsid w:val="00C62206"/>
    <w:rPr>
      <w:rFonts w:ascii="Calibri" w:eastAsia="Calibri" w:hAnsi="Calibri" w:cs="Arial"/>
      <w:kern w:val="0"/>
      <w:sz w:val="20"/>
      <w:szCs w:val="20"/>
      <w:lang w:eastAsia="pl-PL"/>
      <w14:ligatures w14:val="none"/>
    </w:rPr>
  </w:style>
  <w:style w:type="paragraph" w:styleId="Nagwek">
    <w:name w:val="header"/>
    <w:basedOn w:val="Normalny"/>
    <w:link w:val="NagwekZnak"/>
    <w:uiPriority w:val="99"/>
    <w:unhideWhenUsed/>
    <w:rsid w:val="0097494B"/>
    <w:pPr>
      <w:tabs>
        <w:tab w:val="center" w:pos="4536"/>
        <w:tab w:val="right" w:pos="9072"/>
      </w:tabs>
    </w:pPr>
  </w:style>
  <w:style w:type="character" w:customStyle="1" w:styleId="NagwekZnak">
    <w:name w:val="Nagłówek Znak"/>
    <w:basedOn w:val="Domylnaczcionkaakapitu"/>
    <w:link w:val="Nagwek"/>
    <w:uiPriority w:val="99"/>
    <w:rsid w:val="0097494B"/>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9</Pages>
  <Words>3406</Words>
  <Characters>20441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Bolesław</dc:creator>
  <cp:keywords/>
  <dc:description/>
  <cp:lastModifiedBy>Konto Microsoft</cp:lastModifiedBy>
  <cp:revision>12</cp:revision>
  <dcterms:created xsi:type="dcterms:W3CDTF">2024-10-01T10:55:00Z</dcterms:created>
  <dcterms:modified xsi:type="dcterms:W3CDTF">2024-10-04T10:40:00Z</dcterms:modified>
</cp:coreProperties>
</file>